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8C79A" w14:textId="2AD6943D" w:rsidR="00B43431" w:rsidRPr="00BA6F8B" w:rsidRDefault="00F07E9B" w:rsidP="003259DC">
      <w:pPr>
        <w:spacing w:after="0" w:line="480" w:lineRule="auto"/>
        <w:jc w:val="center"/>
        <w:rPr>
          <w:rFonts w:ascii="Garamond" w:hAnsi="Garamond" w:cs="Times New Roman"/>
          <w:b/>
          <w:sz w:val="24"/>
          <w:szCs w:val="24"/>
        </w:rPr>
      </w:pPr>
      <w:r w:rsidRPr="00BA6F8B">
        <w:rPr>
          <w:rFonts w:ascii="Garamond" w:hAnsi="Garamond" w:cs="Times New Roman"/>
          <w:b/>
          <w:sz w:val="24"/>
          <w:szCs w:val="24"/>
        </w:rPr>
        <w:t>With a Little Help from my Friends</w:t>
      </w:r>
    </w:p>
    <w:p w14:paraId="678E4479" w14:textId="77777777" w:rsidR="00B43431" w:rsidRPr="00BA6F8B" w:rsidRDefault="009D1FBB" w:rsidP="009D1FBB">
      <w:pPr>
        <w:spacing w:after="0" w:line="480" w:lineRule="auto"/>
        <w:jc w:val="center"/>
        <w:rPr>
          <w:rFonts w:ascii="Garamond" w:hAnsi="Garamond" w:cs="Times New Roman"/>
          <w:b/>
          <w:sz w:val="24"/>
          <w:szCs w:val="24"/>
        </w:rPr>
      </w:pPr>
      <w:r w:rsidRPr="00BA6F8B">
        <w:rPr>
          <w:rFonts w:ascii="Garamond" w:hAnsi="Garamond" w:cs="Times New Roman"/>
          <w:b/>
          <w:sz w:val="24"/>
          <w:szCs w:val="24"/>
        </w:rPr>
        <w:t>Section 0: Introduction</w:t>
      </w:r>
    </w:p>
    <w:p w14:paraId="27557E57" w14:textId="3A6A41D2" w:rsidR="00266CA4" w:rsidRPr="00BA6F8B" w:rsidRDefault="00F07E9B" w:rsidP="00B43431">
      <w:pPr>
        <w:spacing w:after="0" w:line="480" w:lineRule="auto"/>
        <w:rPr>
          <w:rFonts w:ascii="Garamond" w:hAnsi="Garamond" w:cs="Times New Roman"/>
          <w:sz w:val="24"/>
          <w:szCs w:val="24"/>
        </w:rPr>
      </w:pPr>
      <w:r w:rsidRPr="00BA6F8B">
        <w:rPr>
          <w:rFonts w:ascii="Garamond" w:hAnsi="Garamond" w:cs="Times New Roman"/>
          <w:sz w:val="24"/>
          <w:szCs w:val="24"/>
        </w:rPr>
        <w:t>Three sorts of relationship</w:t>
      </w:r>
      <w:r w:rsidR="008704E3" w:rsidRPr="00BA6F8B">
        <w:rPr>
          <w:rFonts w:ascii="Garamond" w:hAnsi="Garamond" w:cs="Times New Roman"/>
          <w:sz w:val="24"/>
          <w:szCs w:val="24"/>
        </w:rPr>
        <w:t xml:space="preserve"> count</w:t>
      </w:r>
      <w:r w:rsidR="0061293C" w:rsidRPr="00BA6F8B">
        <w:rPr>
          <w:rFonts w:ascii="Garamond" w:hAnsi="Garamond" w:cs="Times New Roman"/>
          <w:sz w:val="24"/>
          <w:szCs w:val="24"/>
        </w:rPr>
        <w:t xml:space="preserve"> as friendship </w:t>
      </w:r>
      <w:r w:rsidR="008704E3" w:rsidRPr="00BA6F8B">
        <w:rPr>
          <w:rFonts w:ascii="Garamond" w:hAnsi="Garamond" w:cs="Times New Roman"/>
          <w:sz w:val="24"/>
          <w:szCs w:val="24"/>
        </w:rPr>
        <w:t>for Aristotle</w:t>
      </w:r>
      <w:r w:rsidR="00AB0424" w:rsidRPr="00BA6F8B">
        <w:rPr>
          <w:rStyle w:val="FootnoteReference"/>
          <w:rFonts w:ascii="Garamond" w:hAnsi="Garamond" w:cs="Times New Roman"/>
          <w:sz w:val="24"/>
          <w:szCs w:val="24"/>
        </w:rPr>
        <w:footnoteReference w:id="1"/>
      </w:r>
      <w:r w:rsidR="008704E3" w:rsidRPr="00BA6F8B">
        <w:rPr>
          <w:rFonts w:ascii="Garamond" w:hAnsi="Garamond" w:cs="Times New Roman"/>
          <w:sz w:val="24"/>
          <w:szCs w:val="24"/>
        </w:rPr>
        <w:t xml:space="preserve"> </w:t>
      </w:r>
      <w:r w:rsidR="004101C8" w:rsidRPr="00BA6F8B">
        <w:rPr>
          <w:rFonts w:ascii="Garamond" w:hAnsi="Garamond" w:cs="Times New Roman"/>
          <w:sz w:val="24"/>
          <w:szCs w:val="24"/>
        </w:rPr>
        <w:t xml:space="preserve">- </w:t>
      </w:r>
      <w:r w:rsidR="008704E3" w:rsidRPr="00BA6F8B">
        <w:rPr>
          <w:rFonts w:ascii="Garamond" w:hAnsi="Garamond" w:cs="Times New Roman"/>
          <w:sz w:val="24"/>
          <w:szCs w:val="24"/>
        </w:rPr>
        <w:t>distinguished by</w:t>
      </w:r>
      <w:r w:rsidR="0061293C" w:rsidRPr="00BA6F8B">
        <w:rPr>
          <w:rFonts w:ascii="Garamond" w:hAnsi="Garamond" w:cs="Times New Roman"/>
          <w:sz w:val="24"/>
          <w:szCs w:val="24"/>
        </w:rPr>
        <w:t xml:space="preserve"> </w:t>
      </w:r>
      <w:r w:rsidR="008704E3" w:rsidRPr="00BA6F8B">
        <w:rPr>
          <w:rFonts w:ascii="Garamond" w:hAnsi="Garamond" w:cs="Times New Roman"/>
          <w:i/>
          <w:sz w:val="24"/>
          <w:szCs w:val="24"/>
        </w:rPr>
        <w:t>object</w:t>
      </w:r>
      <w:r w:rsidR="0061293C" w:rsidRPr="00BA6F8B">
        <w:rPr>
          <w:rFonts w:ascii="Garamond" w:hAnsi="Garamond" w:cs="Times New Roman"/>
          <w:sz w:val="24"/>
          <w:szCs w:val="24"/>
        </w:rPr>
        <w:t xml:space="preserve"> </w:t>
      </w:r>
      <w:r w:rsidR="004101C8" w:rsidRPr="00BA6F8B">
        <w:rPr>
          <w:rFonts w:ascii="Garamond" w:hAnsi="Garamond" w:cs="Times New Roman"/>
          <w:sz w:val="24"/>
          <w:szCs w:val="24"/>
        </w:rPr>
        <w:t xml:space="preserve">and </w:t>
      </w:r>
      <w:r w:rsidR="008704E3" w:rsidRPr="00BA6F8B">
        <w:rPr>
          <w:rFonts w:ascii="Garamond" w:hAnsi="Garamond" w:cs="Times New Roman"/>
          <w:sz w:val="24"/>
          <w:szCs w:val="24"/>
        </w:rPr>
        <w:t>reflected in</w:t>
      </w:r>
      <w:r w:rsidR="0061293C" w:rsidRPr="00BA6F8B">
        <w:rPr>
          <w:rFonts w:ascii="Garamond" w:hAnsi="Garamond" w:cs="Times New Roman"/>
          <w:sz w:val="24"/>
          <w:szCs w:val="24"/>
        </w:rPr>
        <w:t xml:space="preserve"> </w:t>
      </w:r>
      <w:r w:rsidR="008704E3" w:rsidRPr="00BA6F8B">
        <w:rPr>
          <w:rFonts w:ascii="Garamond" w:hAnsi="Garamond" w:cs="Times New Roman"/>
          <w:i/>
          <w:sz w:val="24"/>
          <w:szCs w:val="24"/>
        </w:rPr>
        <w:t>form</w:t>
      </w:r>
      <w:r w:rsidR="0061293C" w:rsidRPr="00BA6F8B">
        <w:rPr>
          <w:rFonts w:ascii="Garamond" w:hAnsi="Garamond" w:cs="Times New Roman"/>
          <w:sz w:val="24"/>
          <w:szCs w:val="24"/>
        </w:rPr>
        <w:t>.</w:t>
      </w:r>
      <w:r w:rsidR="0061293C" w:rsidRPr="00BA6F8B">
        <w:rPr>
          <w:rStyle w:val="FootnoteReference"/>
          <w:rFonts w:ascii="Garamond" w:hAnsi="Garamond" w:cs="Times New Roman"/>
          <w:sz w:val="24"/>
          <w:szCs w:val="24"/>
        </w:rPr>
        <w:footnoteReference w:id="2"/>
      </w:r>
      <w:r w:rsidR="0061293C" w:rsidRPr="00BA6F8B">
        <w:rPr>
          <w:rFonts w:ascii="Garamond" w:hAnsi="Garamond" w:cs="Times New Roman"/>
          <w:sz w:val="24"/>
          <w:szCs w:val="24"/>
        </w:rPr>
        <w:t xml:space="preserve"> Concerning the former</w:t>
      </w:r>
      <w:r w:rsidR="008C4C2A" w:rsidRPr="00BA6F8B">
        <w:rPr>
          <w:rFonts w:ascii="Garamond" w:hAnsi="Garamond" w:cs="Times New Roman"/>
          <w:sz w:val="24"/>
          <w:szCs w:val="24"/>
        </w:rPr>
        <w:t>, reflection on</w:t>
      </w:r>
      <w:r w:rsidR="0061293C" w:rsidRPr="00BA6F8B">
        <w:rPr>
          <w:rFonts w:ascii="Garamond" w:hAnsi="Garamond" w:cs="Times New Roman"/>
          <w:sz w:val="24"/>
          <w:szCs w:val="24"/>
        </w:rPr>
        <w:t xml:space="preserve"> </w:t>
      </w:r>
      <w:r w:rsidR="00AB0424">
        <w:rPr>
          <w:rFonts w:ascii="Garamond" w:hAnsi="Garamond" w:cs="Times New Roman"/>
          <w:sz w:val="24"/>
          <w:szCs w:val="24"/>
        </w:rPr>
        <w:t>lovable objects (</w:t>
      </w:r>
      <w:r w:rsidR="008704E3" w:rsidRPr="00BA6F8B">
        <w:rPr>
          <w:rFonts w:ascii="Garamond" w:hAnsi="Garamond" w:cs="Times New Roman"/>
          <w:sz w:val="24"/>
          <w:szCs w:val="24"/>
        </w:rPr>
        <w:t>what is</w:t>
      </w:r>
      <w:r w:rsidR="0061293C" w:rsidRPr="00BA6F8B">
        <w:rPr>
          <w:rFonts w:ascii="Garamond" w:hAnsi="Garamond" w:cs="Times New Roman"/>
          <w:sz w:val="24"/>
          <w:szCs w:val="24"/>
        </w:rPr>
        <w:t xml:space="preserve"> </w:t>
      </w:r>
      <w:r w:rsidR="008704E3" w:rsidRPr="00BA6F8B">
        <w:rPr>
          <w:rFonts w:ascii="Garamond" w:hAnsi="Garamond" w:cs="Times New Roman"/>
          <w:sz w:val="24"/>
          <w:szCs w:val="24"/>
        </w:rPr>
        <w:t>advantageous</w:t>
      </w:r>
      <w:r w:rsidRPr="00BA6F8B">
        <w:rPr>
          <w:rFonts w:ascii="Garamond" w:hAnsi="Garamond" w:cs="Times New Roman"/>
          <w:sz w:val="24"/>
          <w:szCs w:val="24"/>
        </w:rPr>
        <w:t xml:space="preserve">; pleasant; </w:t>
      </w:r>
      <w:r w:rsidR="00AB0424">
        <w:rPr>
          <w:rFonts w:ascii="Garamond" w:hAnsi="Garamond" w:cs="Times New Roman"/>
          <w:sz w:val="24"/>
          <w:szCs w:val="24"/>
        </w:rPr>
        <w:t>good)</w:t>
      </w:r>
      <w:r w:rsidR="0061293C" w:rsidRPr="00BA6F8B">
        <w:rPr>
          <w:rFonts w:ascii="Garamond" w:hAnsi="Garamond" w:cs="Times New Roman"/>
          <w:sz w:val="24"/>
          <w:szCs w:val="24"/>
        </w:rPr>
        <w:t xml:space="preserve"> and </w:t>
      </w:r>
      <w:r w:rsidRPr="00BA6F8B">
        <w:rPr>
          <w:rFonts w:ascii="Garamond" w:hAnsi="Garamond" w:cs="Times New Roman"/>
          <w:sz w:val="24"/>
          <w:szCs w:val="24"/>
        </w:rPr>
        <w:t xml:space="preserve">the </w:t>
      </w:r>
      <w:r w:rsidR="008704E3" w:rsidRPr="00BA6F8B">
        <w:rPr>
          <w:rFonts w:ascii="Garamond" w:hAnsi="Garamond" w:cs="Times New Roman"/>
          <w:sz w:val="24"/>
          <w:szCs w:val="24"/>
        </w:rPr>
        <w:t>gro</w:t>
      </w:r>
      <w:r w:rsidR="00AB0424">
        <w:rPr>
          <w:rFonts w:ascii="Garamond" w:hAnsi="Garamond" w:cs="Times New Roman"/>
          <w:sz w:val="24"/>
          <w:szCs w:val="24"/>
        </w:rPr>
        <w:t>unds on which agents love (</w:t>
      </w:r>
      <w:r w:rsidR="0061293C" w:rsidRPr="00BA6F8B">
        <w:rPr>
          <w:rFonts w:ascii="Garamond" w:hAnsi="Garamond" w:cs="Times New Roman"/>
          <w:sz w:val="24"/>
          <w:szCs w:val="24"/>
        </w:rPr>
        <w:t>of lifeless thin</w:t>
      </w:r>
      <w:r w:rsidRPr="00BA6F8B">
        <w:rPr>
          <w:rFonts w:ascii="Garamond" w:hAnsi="Garamond" w:cs="Times New Roman"/>
          <w:sz w:val="24"/>
          <w:szCs w:val="24"/>
        </w:rPr>
        <w:t xml:space="preserve">gs; unreciprocated goodwill; </w:t>
      </w:r>
      <w:r w:rsidR="0061293C" w:rsidRPr="00BA6F8B">
        <w:rPr>
          <w:rFonts w:ascii="Garamond" w:hAnsi="Garamond" w:cs="Times New Roman"/>
          <w:sz w:val="24"/>
          <w:szCs w:val="24"/>
        </w:rPr>
        <w:t>mutually reco</w:t>
      </w:r>
      <w:r w:rsidR="008C4C2A" w:rsidRPr="00BA6F8B">
        <w:rPr>
          <w:rFonts w:ascii="Garamond" w:hAnsi="Garamond" w:cs="Times New Roman"/>
          <w:sz w:val="24"/>
          <w:szCs w:val="24"/>
        </w:rPr>
        <w:t>gnized and reciprocated goodwill</w:t>
      </w:r>
      <w:r w:rsidR="00266CA4" w:rsidRPr="00BA6F8B">
        <w:rPr>
          <w:rFonts w:ascii="Garamond" w:hAnsi="Garamond" w:cs="Times New Roman"/>
          <w:sz w:val="24"/>
          <w:szCs w:val="24"/>
        </w:rPr>
        <w:t xml:space="preserve"> for the other’s sake</w:t>
      </w:r>
      <w:r w:rsidR="00AB0424">
        <w:rPr>
          <w:rFonts w:ascii="Garamond" w:hAnsi="Garamond" w:cs="Times New Roman"/>
          <w:sz w:val="24"/>
          <w:szCs w:val="24"/>
        </w:rPr>
        <w:t>)</w:t>
      </w:r>
      <w:r w:rsidR="0061293C" w:rsidRPr="00BA6F8B">
        <w:rPr>
          <w:rStyle w:val="FootnoteReference"/>
          <w:rFonts w:ascii="Garamond" w:hAnsi="Garamond" w:cs="Times New Roman"/>
          <w:sz w:val="24"/>
          <w:szCs w:val="24"/>
        </w:rPr>
        <w:footnoteReference w:id="3"/>
      </w:r>
      <w:r w:rsidR="008C4C2A" w:rsidRPr="00BA6F8B">
        <w:rPr>
          <w:rFonts w:ascii="Garamond" w:hAnsi="Garamond" w:cs="Times New Roman"/>
          <w:sz w:val="24"/>
          <w:szCs w:val="24"/>
        </w:rPr>
        <w:t xml:space="preserve"> </w:t>
      </w:r>
      <w:r w:rsidR="00647F95" w:rsidRPr="00BA6F8B">
        <w:rPr>
          <w:rFonts w:ascii="Garamond" w:hAnsi="Garamond" w:cs="Times New Roman"/>
          <w:sz w:val="24"/>
          <w:szCs w:val="24"/>
        </w:rPr>
        <w:t>result</w:t>
      </w:r>
      <w:r w:rsidR="00AB0424">
        <w:rPr>
          <w:rFonts w:ascii="Garamond" w:hAnsi="Garamond" w:cs="Times New Roman"/>
          <w:sz w:val="24"/>
          <w:szCs w:val="24"/>
        </w:rPr>
        <w:t>s</w:t>
      </w:r>
      <w:r w:rsidR="00647F95" w:rsidRPr="00BA6F8B">
        <w:rPr>
          <w:rFonts w:ascii="Garamond" w:hAnsi="Garamond" w:cs="Times New Roman"/>
          <w:sz w:val="24"/>
          <w:szCs w:val="24"/>
        </w:rPr>
        <w:t xml:space="preserve"> in Aristotle </w:t>
      </w:r>
      <w:r w:rsidR="008704E3" w:rsidRPr="00BA6F8B">
        <w:rPr>
          <w:rFonts w:ascii="Garamond" w:hAnsi="Garamond" w:cs="Times New Roman"/>
          <w:sz w:val="24"/>
          <w:szCs w:val="24"/>
        </w:rPr>
        <w:t>characterizing friendship as</w:t>
      </w:r>
      <w:r w:rsidR="00647F95" w:rsidRPr="00BA6F8B">
        <w:rPr>
          <w:rFonts w:ascii="Garamond" w:hAnsi="Garamond" w:cs="Times New Roman"/>
          <w:sz w:val="24"/>
          <w:szCs w:val="24"/>
        </w:rPr>
        <w:t xml:space="preserve"> mutually recognized and reciprocated goodwill</w:t>
      </w:r>
      <w:r w:rsidR="008704E3" w:rsidRPr="00BA6F8B">
        <w:rPr>
          <w:rFonts w:ascii="Garamond" w:hAnsi="Garamond" w:cs="Times New Roman"/>
          <w:sz w:val="24"/>
          <w:szCs w:val="24"/>
        </w:rPr>
        <w:t xml:space="preserve"> between agents </w:t>
      </w:r>
      <w:r w:rsidR="00266CA4" w:rsidRPr="00BA6F8B">
        <w:rPr>
          <w:rFonts w:ascii="Garamond" w:hAnsi="Garamond" w:cs="Times New Roman"/>
          <w:sz w:val="24"/>
          <w:szCs w:val="24"/>
        </w:rPr>
        <w:t xml:space="preserve">for each other’s sake </w:t>
      </w:r>
      <w:r w:rsidR="008704E3" w:rsidRPr="00BA6F8B">
        <w:rPr>
          <w:rFonts w:ascii="Garamond" w:hAnsi="Garamond" w:cs="Times New Roman"/>
          <w:sz w:val="24"/>
          <w:szCs w:val="24"/>
        </w:rPr>
        <w:t>due to advantage, pleasure, or goodness</w:t>
      </w:r>
      <w:r w:rsidR="00647F95" w:rsidRPr="00BA6F8B">
        <w:rPr>
          <w:rFonts w:ascii="Garamond" w:hAnsi="Garamond" w:cs="Times New Roman"/>
          <w:sz w:val="24"/>
          <w:szCs w:val="24"/>
        </w:rPr>
        <w:t>.</w:t>
      </w:r>
      <w:r w:rsidR="00647F95" w:rsidRPr="00BA6F8B">
        <w:rPr>
          <w:rStyle w:val="FootnoteReference"/>
          <w:rFonts w:ascii="Garamond" w:hAnsi="Garamond" w:cs="Times New Roman"/>
          <w:sz w:val="24"/>
          <w:szCs w:val="24"/>
        </w:rPr>
        <w:footnoteReference w:id="4"/>
      </w:r>
      <w:r w:rsidR="008704E3" w:rsidRPr="00BA6F8B">
        <w:rPr>
          <w:rFonts w:ascii="Garamond" w:hAnsi="Garamond" w:cs="Times New Roman"/>
          <w:sz w:val="24"/>
          <w:szCs w:val="24"/>
        </w:rPr>
        <w:t xml:space="preserve"> Concerning the latter</w:t>
      </w:r>
      <w:r w:rsidR="00647F95" w:rsidRPr="00BA6F8B">
        <w:rPr>
          <w:rFonts w:ascii="Garamond" w:hAnsi="Garamond" w:cs="Times New Roman"/>
          <w:sz w:val="24"/>
          <w:szCs w:val="24"/>
        </w:rPr>
        <w:t>, Aristotle parallels lovable objects with three broad forms friendship might</w:t>
      </w:r>
      <w:r w:rsidR="004101C8" w:rsidRPr="00BA6F8B">
        <w:rPr>
          <w:rFonts w:ascii="Garamond" w:hAnsi="Garamond" w:cs="Times New Roman"/>
          <w:sz w:val="24"/>
          <w:szCs w:val="24"/>
        </w:rPr>
        <w:t xml:space="preserve"> take. Friendships of advantage -</w:t>
      </w:r>
      <w:r w:rsidR="00647F95" w:rsidRPr="00BA6F8B">
        <w:rPr>
          <w:rFonts w:ascii="Garamond" w:hAnsi="Garamond" w:cs="Times New Roman"/>
          <w:sz w:val="24"/>
          <w:szCs w:val="24"/>
        </w:rPr>
        <w:t xml:space="preserve"> call them </w:t>
      </w:r>
      <w:r w:rsidR="00647F95" w:rsidRPr="00BA6F8B">
        <w:rPr>
          <w:rFonts w:ascii="Garamond" w:hAnsi="Garamond" w:cs="Times New Roman"/>
          <w:i/>
          <w:sz w:val="24"/>
          <w:szCs w:val="24"/>
        </w:rPr>
        <w:t>Use Friendships</w:t>
      </w:r>
      <w:r w:rsidR="00647F95" w:rsidRPr="00BA6F8B">
        <w:rPr>
          <w:rFonts w:ascii="Garamond" w:hAnsi="Garamond" w:cs="Times New Roman"/>
          <w:sz w:val="24"/>
          <w:szCs w:val="24"/>
        </w:rPr>
        <w:t xml:space="preserve"> </w:t>
      </w:r>
      <w:r w:rsidR="004101C8" w:rsidRPr="00BA6F8B">
        <w:rPr>
          <w:rFonts w:ascii="Garamond" w:hAnsi="Garamond" w:cs="Times New Roman"/>
          <w:sz w:val="24"/>
          <w:szCs w:val="24"/>
        </w:rPr>
        <w:t xml:space="preserve">- </w:t>
      </w:r>
      <w:r w:rsidR="008C4C2A" w:rsidRPr="00BA6F8B">
        <w:rPr>
          <w:rFonts w:ascii="Garamond" w:hAnsi="Garamond" w:cs="Times New Roman"/>
          <w:sz w:val="24"/>
          <w:szCs w:val="24"/>
        </w:rPr>
        <w:t>are roughly those involving</w:t>
      </w:r>
      <w:r w:rsidR="00647F95" w:rsidRPr="00BA6F8B">
        <w:rPr>
          <w:rFonts w:ascii="Garamond" w:hAnsi="Garamond" w:cs="Times New Roman"/>
          <w:sz w:val="24"/>
          <w:szCs w:val="24"/>
        </w:rPr>
        <w:t xml:space="preserve"> mutually recognized and r</w:t>
      </w:r>
      <w:r w:rsidR="008704E3" w:rsidRPr="00BA6F8B">
        <w:rPr>
          <w:rFonts w:ascii="Garamond" w:hAnsi="Garamond" w:cs="Times New Roman"/>
          <w:sz w:val="24"/>
          <w:szCs w:val="24"/>
        </w:rPr>
        <w:t xml:space="preserve">eciprocated goodwill </w:t>
      </w:r>
      <w:r w:rsidR="00AB0424">
        <w:rPr>
          <w:rFonts w:ascii="Garamond" w:hAnsi="Garamond" w:cs="Times New Roman"/>
          <w:sz w:val="24"/>
          <w:szCs w:val="24"/>
        </w:rPr>
        <w:t xml:space="preserve">for each other’s sake </w:t>
      </w:r>
      <w:r w:rsidR="008704E3" w:rsidRPr="00BA6F8B">
        <w:rPr>
          <w:rFonts w:ascii="Garamond" w:hAnsi="Garamond" w:cs="Times New Roman"/>
          <w:sz w:val="24"/>
          <w:szCs w:val="24"/>
        </w:rPr>
        <w:t>based on</w:t>
      </w:r>
      <w:r w:rsidR="00647F95" w:rsidRPr="00BA6F8B">
        <w:rPr>
          <w:rFonts w:ascii="Garamond" w:hAnsi="Garamond" w:cs="Times New Roman"/>
          <w:sz w:val="24"/>
          <w:szCs w:val="24"/>
        </w:rPr>
        <w:t xml:space="preserve"> the prospects of receiving </w:t>
      </w:r>
      <w:r w:rsidR="00DE63F3" w:rsidRPr="00BA6F8B">
        <w:rPr>
          <w:rFonts w:ascii="Garamond" w:hAnsi="Garamond" w:cs="Times New Roman"/>
          <w:sz w:val="24"/>
          <w:szCs w:val="24"/>
        </w:rPr>
        <w:t>benefit</w:t>
      </w:r>
      <w:r w:rsidR="004101C8" w:rsidRPr="00BA6F8B">
        <w:rPr>
          <w:rFonts w:ascii="Garamond" w:hAnsi="Garamond" w:cs="Times New Roman"/>
          <w:sz w:val="24"/>
          <w:szCs w:val="24"/>
        </w:rPr>
        <w:t xml:space="preserve">. Friendships of pleasure - </w:t>
      </w:r>
      <w:r w:rsidR="00647F95" w:rsidRPr="00BA6F8B">
        <w:rPr>
          <w:rFonts w:ascii="Garamond" w:hAnsi="Garamond" w:cs="Times New Roman"/>
          <w:sz w:val="24"/>
          <w:szCs w:val="24"/>
        </w:rPr>
        <w:t xml:space="preserve">call them </w:t>
      </w:r>
      <w:r w:rsidR="00647F95" w:rsidRPr="00BA6F8B">
        <w:rPr>
          <w:rFonts w:ascii="Garamond" w:hAnsi="Garamond" w:cs="Times New Roman"/>
          <w:i/>
          <w:sz w:val="24"/>
          <w:szCs w:val="24"/>
        </w:rPr>
        <w:t>Pleasure Friendships</w:t>
      </w:r>
      <w:r w:rsidR="004101C8" w:rsidRPr="00BA6F8B">
        <w:rPr>
          <w:rFonts w:ascii="Garamond" w:hAnsi="Garamond" w:cs="Times New Roman"/>
          <w:sz w:val="24"/>
          <w:szCs w:val="24"/>
        </w:rPr>
        <w:t xml:space="preserve"> - </w:t>
      </w:r>
      <w:r w:rsidR="008C4C2A" w:rsidRPr="00BA6F8B">
        <w:rPr>
          <w:rFonts w:ascii="Garamond" w:hAnsi="Garamond" w:cs="Times New Roman"/>
          <w:sz w:val="24"/>
          <w:szCs w:val="24"/>
        </w:rPr>
        <w:t>are roughly those involving</w:t>
      </w:r>
      <w:r w:rsidR="00647F95" w:rsidRPr="00BA6F8B">
        <w:rPr>
          <w:rFonts w:ascii="Garamond" w:hAnsi="Garamond" w:cs="Times New Roman"/>
          <w:sz w:val="24"/>
          <w:szCs w:val="24"/>
        </w:rPr>
        <w:t xml:space="preserve"> mutually recognized and </w:t>
      </w:r>
      <w:r w:rsidR="008C4C2A" w:rsidRPr="00BA6F8B">
        <w:rPr>
          <w:rFonts w:ascii="Garamond" w:hAnsi="Garamond" w:cs="Times New Roman"/>
          <w:sz w:val="24"/>
          <w:szCs w:val="24"/>
        </w:rPr>
        <w:t xml:space="preserve">reciprocated goodwill </w:t>
      </w:r>
      <w:r w:rsidR="00266CA4" w:rsidRPr="00BA6F8B">
        <w:rPr>
          <w:rFonts w:ascii="Garamond" w:hAnsi="Garamond" w:cs="Times New Roman"/>
          <w:sz w:val="24"/>
          <w:szCs w:val="24"/>
        </w:rPr>
        <w:t xml:space="preserve">for each other’s sake </w:t>
      </w:r>
      <w:r w:rsidR="008C4C2A" w:rsidRPr="00BA6F8B">
        <w:rPr>
          <w:rFonts w:ascii="Garamond" w:hAnsi="Garamond" w:cs="Times New Roman"/>
          <w:sz w:val="24"/>
          <w:szCs w:val="24"/>
        </w:rPr>
        <w:t>based on the</w:t>
      </w:r>
      <w:r w:rsidR="00647F95" w:rsidRPr="00BA6F8B">
        <w:rPr>
          <w:rFonts w:ascii="Garamond" w:hAnsi="Garamond" w:cs="Times New Roman"/>
          <w:sz w:val="24"/>
          <w:szCs w:val="24"/>
        </w:rPr>
        <w:t xml:space="preserve"> prospects of receiving </w:t>
      </w:r>
      <w:r w:rsidR="00DE63F3" w:rsidRPr="00BA6F8B">
        <w:rPr>
          <w:rFonts w:ascii="Garamond" w:hAnsi="Garamond" w:cs="Times New Roman"/>
          <w:sz w:val="24"/>
          <w:szCs w:val="24"/>
        </w:rPr>
        <w:t>pleasure</w:t>
      </w:r>
      <w:r w:rsidR="004101C8" w:rsidRPr="00BA6F8B">
        <w:rPr>
          <w:rFonts w:ascii="Garamond" w:hAnsi="Garamond" w:cs="Times New Roman"/>
          <w:sz w:val="24"/>
          <w:szCs w:val="24"/>
        </w:rPr>
        <w:t xml:space="preserve">. Lastly, the best friendships - </w:t>
      </w:r>
      <w:r w:rsidR="00647F95" w:rsidRPr="00BA6F8B">
        <w:rPr>
          <w:rFonts w:ascii="Garamond" w:hAnsi="Garamond" w:cs="Times New Roman"/>
          <w:sz w:val="24"/>
          <w:szCs w:val="24"/>
        </w:rPr>
        <w:t xml:space="preserve">call them </w:t>
      </w:r>
      <w:r w:rsidR="00647F95" w:rsidRPr="00BA6F8B">
        <w:rPr>
          <w:rFonts w:ascii="Garamond" w:hAnsi="Garamond" w:cs="Times New Roman"/>
          <w:i/>
          <w:sz w:val="24"/>
          <w:szCs w:val="24"/>
        </w:rPr>
        <w:t>Virtue Friendships</w:t>
      </w:r>
      <w:r w:rsidR="00647F95" w:rsidRPr="00BA6F8B">
        <w:rPr>
          <w:rFonts w:ascii="Garamond" w:hAnsi="Garamond" w:cs="Times New Roman"/>
          <w:sz w:val="24"/>
          <w:szCs w:val="24"/>
        </w:rPr>
        <w:t xml:space="preserve"> </w:t>
      </w:r>
      <w:r w:rsidR="004101C8" w:rsidRPr="00BA6F8B">
        <w:rPr>
          <w:rFonts w:ascii="Garamond" w:hAnsi="Garamond" w:cs="Times New Roman"/>
          <w:sz w:val="24"/>
          <w:szCs w:val="24"/>
        </w:rPr>
        <w:t xml:space="preserve">- </w:t>
      </w:r>
      <w:r w:rsidR="008C4C2A" w:rsidRPr="00BA6F8B">
        <w:rPr>
          <w:rFonts w:ascii="Garamond" w:hAnsi="Garamond" w:cs="Times New Roman"/>
          <w:sz w:val="24"/>
          <w:szCs w:val="24"/>
        </w:rPr>
        <w:t xml:space="preserve">are </w:t>
      </w:r>
      <w:r w:rsidR="00647F95" w:rsidRPr="00BA6F8B">
        <w:rPr>
          <w:rFonts w:ascii="Garamond" w:hAnsi="Garamond" w:cs="Times New Roman"/>
          <w:sz w:val="24"/>
          <w:szCs w:val="24"/>
        </w:rPr>
        <w:t xml:space="preserve">roughly </w:t>
      </w:r>
      <w:r w:rsidR="008C4C2A" w:rsidRPr="00BA6F8B">
        <w:rPr>
          <w:rFonts w:ascii="Garamond" w:hAnsi="Garamond" w:cs="Times New Roman"/>
          <w:sz w:val="24"/>
          <w:szCs w:val="24"/>
        </w:rPr>
        <w:t xml:space="preserve">those involving </w:t>
      </w:r>
      <w:r w:rsidR="00647F95" w:rsidRPr="00BA6F8B">
        <w:rPr>
          <w:rFonts w:ascii="Garamond" w:hAnsi="Garamond" w:cs="Times New Roman"/>
          <w:sz w:val="24"/>
          <w:szCs w:val="24"/>
        </w:rPr>
        <w:t>mutually recognized and re</w:t>
      </w:r>
      <w:r w:rsidR="008C4C2A" w:rsidRPr="00BA6F8B">
        <w:rPr>
          <w:rFonts w:ascii="Garamond" w:hAnsi="Garamond" w:cs="Times New Roman"/>
          <w:sz w:val="24"/>
          <w:szCs w:val="24"/>
        </w:rPr>
        <w:t xml:space="preserve">ciprocated goodwill </w:t>
      </w:r>
      <w:r w:rsidR="00266CA4" w:rsidRPr="00BA6F8B">
        <w:rPr>
          <w:rFonts w:ascii="Garamond" w:hAnsi="Garamond" w:cs="Times New Roman"/>
          <w:sz w:val="24"/>
          <w:szCs w:val="24"/>
        </w:rPr>
        <w:t xml:space="preserve">for each other’s sake </w:t>
      </w:r>
      <w:r w:rsidR="008C4C2A" w:rsidRPr="00BA6F8B">
        <w:rPr>
          <w:rFonts w:ascii="Garamond" w:hAnsi="Garamond" w:cs="Times New Roman"/>
          <w:sz w:val="24"/>
          <w:szCs w:val="24"/>
        </w:rPr>
        <w:t xml:space="preserve">based on an </w:t>
      </w:r>
      <w:r w:rsidR="00647F95" w:rsidRPr="00BA6F8B">
        <w:rPr>
          <w:rFonts w:ascii="Garamond" w:hAnsi="Garamond" w:cs="Times New Roman"/>
          <w:sz w:val="24"/>
          <w:szCs w:val="24"/>
        </w:rPr>
        <w:t>appreciation</w:t>
      </w:r>
      <w:r w:rsidR="00266CA4" w:rsidRPr="00BA6F8B">
        <w:rPr>
          <w:rStyle w:val="FootnoteReference"/>
          <w:rFonts w:ascii="Garamond" w:hAnsi="Garamond" w:cs="Times New Roman"/>
          <w:sz w:val="24"/>
          <w:szCs w:val="24"/>
        </w:rPr>
        <w:footnoteReference w:id="5"/>
      </w:r>
      <w:r w:rsidR="00647F95" w:rsidRPr="00BA6F8B">
        <w:rPr>
          <w:rFonts w:ascii="Garamond" w:hAnsi="Garamond" w:cs="Times New Roman"/>
          <w:sz w:val="24"/>
          <w:szCs w:val="24"/>
        </w:rPr>
        <w:t xml:space="preserve"> of </w:t>
      </w:r>
      <w:r w:rsidR="00266CA4" w:rsidRPr="00BA6F8B">
        <w:rPr>
          <w:rFonts w:ascii="Garamond" w:hAnsi="Garamond" w:cs="Times New Roman"/>
          <w:sz w:val="24"/>
          <w:szCs w:val="24"/>
        </w:rPr>
        <w:t>character</w:t>
      </w:r>
      <w:r w:rsidR="00647F95" w:rsidRPr="00BA6F8B">
        <w:rPr>
          <w:rFonts w:ascii="Garamond" w:hAnsi="Garamond" w:cs="Times New Roman"/>
          <w:sz w:val="24"/>
          <w:szCs w:val="24"/>
        </w:rPr>
        <w:t>.</w:t>
      </w:r>
      <w:r w:rsidR="00234A75" w:rsidRPr="00BA6F8B">
        <w:rPr>
          <w:rStyle w:val="FootnoteReference"/>
          <w:rFonts w:ascii="Garamond" w:hAnsi="Garamond" w:cs="Times New Roman"/>
          <w:sz w:val="24"/>
          <w:szCs w:val="24"/>
        </w:rPr>
        <w:footnoteReference w:id="6"/>
      </w:r>
      <w:r w:rsidR="00234A75" w:rsidRPr="00BA6F8B">
        <w:rPr>
          <w:rFonts w:ascii="Garamond" w:hAnsi="Garamond" w:cs="Times New Roman"/>
          <w:sz w:val="24"/>
          <w:szCs w:val="24"/>
        </w:rPr>
        <w:t xml:space="preserve"> </w:t>
      </w:r>
    </w:p>
    <w:p w14:paraId="224B0EA3" w14:textId="0C0654CE" w:rsidR="00224596" w:rsidRPr="00BA6F8B" w:rsidRDefault="00DE63F3" w:rsidP="00266CA4">
      <w:pPr>
        <w:spacing w:after="0" w:line="480" w:lineRule="auto"/>
        <w:ind w:firstLine="720"/>
        <w:rPr>
          <w:rFonts w:ascii="Garamond" w:hAnsi="Garamond" w:cs="Times New Roman"/>
          <w:sz w:val="24"/>
          <w:szCs w:val="24"/>
        </w:rPr>
      </w:pPr>
      <w:r w:rsidRPr="00BA6F8B">
        <w:rPr>
          <w:rFonts w:ascii="Garamond" w:hAnsi="Garamond" w:cs="Times New Roman"/>
          <w:sz w:val="24"/>
          <w:szCs w:val="24"/>
        </w:rPr>
        <w:t>But</w:t>
      </w:r>
      <w:r w:rsidR="00266CA4" w:rsidRPr="00BA6F8B">
        <w:rPr>
          <w:rFonts w:ascii="Garamond" w:hAnsi="Garamond" w:cs="Times New Roman"/>
          <w:sz w:val="24"/>
          <w:szCs w:val="24"/>
        </w:rPr>
        <w:t xml:space="preserve"> an interpretive puzzle arises from this </w:t>
      </w:r>
      <w:r w:rsidRPr="00BA6F8B">
        <w:rPr>
          <w:rFonts w:ascii="Garamond" w:hAnsi="Garamond" w:cs="Times New Roman"/>
          <w:sz w:val="24"/>
          <w:szCs w:val="24"/>
        </w:rPr>
        <w:t>straightforward</w:t>
      </w:r>
      <w:r w:rsidR="00266CA4" w:rsidRPr="00BA6F8B">
        <w:rPr>
          <w:rFonts w:ascii="Garamond" w:hAnsi="Garamond" w:cs="Times New Roman"/>
          <w:sz w:val="24"/>
          <w:szCs w:val="24"/>
        </w:rPr>
        <w:t xml:space="preserve"> reading</w:t>
      </w:r>
      <w:r w:rsidRPr="00BA6F8B">
        <w:rPr>
          <w:rFonts w:ascii="Garamond" w:hAnsi="Garamond" w:cs="Times New Roman"/>
          <w:sz w:val="24"/>
          <w:szCs w:val="24"/>
        </w:rPr>
        <w:t xml:space="preserve"> of Aristotle’s analysis</w:t>
      </w:r>
      <w:r w:rsidR="00AB0424">
        <w:rPr>
          <w:rFonts w:ascii="Garamond" w:hAnsi="Garamond" w:cs="Times New Roman"/>
          <w:sz w:val="24"/>
          <w:szCs w:val="24"/>
        </w:rPr>
        <w:t xml:space="preserve"> of friendship</w:t>
      </w:r>
      <w:r w:rsidR="00266CA4" w:rsidRPr="00BA6F8B">
        <w:rPr>
          <w:rFonts w:ascii="Garamond" w:hAnsi="Garamond" w:cs="Times New Roman"/>
          <w:sz w:val="24"/>
          <w:szCs w:val="24"/>
        </w:rPr>
        <w:t xml:space="preserve">. </w:t>
      </w:r>
      <w:r w:rsidRPr="00BA6F8B">
        <w:rPr>
          <w:rFonts w:ascii="Garamond" w:hAnsi="Garamond" w:cs="Times New Roman"/>
          <w:sz w:val="24"/>
          <w:szCs w:val="24"/>
        </w:rPr>
        <w:t>S</w:t>
      </w:r>
      <w:r w:rsidR="00BF47D1" w:rsidRPr="00BA6F8B">
        <w:rPr>
          <w:rFonts w:ascii="Garamond" w:hAnsi="Garamond" w:cs="Times New Roman"/>
          <w:sz w:val="24"/>
          <w:szCs w:val="24"/>
        </w:rPr>
        <w:t xml:space="preserve">hortly after Aristotle claims friendship involves mutually reciprocated goodwill for </w:t>
      </w:r>
      <w:r w:rsidR="00BF47D1" w:rsidRPr="00BA6F8B">
        <w:rPr>
          <w:rFonts w:ascii="Garamond" w:hAnsi="Garamond" w:cs="Times New Roman"/>
          <w:sz w:val="24"/>
          <w:szCs w:val="24"/>
        </w:rPr>
        <w:lastRenderedPageBreak/>
        <w:t>another’s sake</w:t>
      </w:r>
      <w:r w:rsidR="00F07E9B" w:rsidRPr="00BA6F8B">
        <w:rPr>
          <w:rFonts w:ascii="Garamond" w:hAnsi="Garamond" w:cs="Times New Roman"/>
          <w:sz w:val="24"/>
          <w:szCs w:val="24"/>
        </w:rPr>
        <w:t>,</w:t>
      </w:r>
      <w:r w:rsidR="00BF47D1" w:rsidRPr="00BA6F8B">
        <w:rPr>
          <w:rFonts w:ascii="Garamond" w:hAnsi="Garamond" w:cs="Times New Roman"/>
          <w:sz w:val="24"/>
          <w:szCs w:val="24"/>
        </w:rPr>
        <w:t xml:space="preserve"> he claims </w:t>
      </w:r>
      <w:r w:rsidR="00AB0424">
        <w:rPr>
          <w:rFonts w:ascii="Garamond" w:hAnsi="Garamond" w:cs="Times New Roman"/>
          <w:sz w:val="24"/>
          <w:szCs w:val="24"/>
        </w:rPr>
        <w:t xml:space="preserve">those involved in </w:t>
      </w:r>
      <w:r w:rsidR="00BF47D1" w:rsidRPr="00BA6F8B">
        <w:rPr>
          <w:rFonts w:ascii="Garamond" w:hAnsi="Garamond" w:cs="Times New Roman"/>
          <w:sz w:val="24"/>
          <w:szCs w:val="24"/>
        </w:rPr>
        <w:t>Use Friends</w:t>
      </w:r>
      <w:r w:rsidR="00AB0424">
        <w:rPr>
          <w:rFonts w:ascii="Garamond" w:hAnsi="Garamond" w:cs="Times New Roman"/>
          <w:sz w:val="24"/>
          <w:szCs w:val="24"/>
        </w:rPr>
        <w:t>hips</w:t>
      </w:r>
      <w:r w:rsidR="00BF47D1" w:rsidRPr="00BA6F8B">
        <w:rPr>
          <w:rFonts w:ascii="Garamond" w:hAnsi="Garamond" w:cs="Times New Roman"/>
          <w:sz w:val="24"/>
          <w:szCs w:val="24"/>
        </w:rPr>
        <w:t xml:space="preserve"> and Pleasure Friends</w:t>
      </w:r>
      <w:r w:rsidR="00AB0424">
        <w:rPr>
          <w:rFonts w:ascii="Garamond" w:hAnsi="Garamond" w:cs="Times New Roman"/>
          <w:sz w:val="24"/>
          <w:szCs w:val="24"/>
        </w:rPr>
        <w:t>hips</w:t>
      </w:r>
      <w:r w:rsidR="00BF47D1" w:rsidRPr="00BA6F8B">
        <w:rPr>
          <w:rFonts w:ascii="Garamond" w:hAnsi="Garamond" w:cs="Times New Roman"/>
          <w:sz w:val="24"/>
          <w:szCs w:val="24"/>
        </w:rPr>
        <w:t xml:space="preserve"> </w:t>
      </w:r>
      <w:r w:rsidR="00BF47D1" w:rsidRPr="00BA6F8B">
        <w:rPr>
          <w:rFonts w:ascii="Garamond" w:hAnsi="Garamond" w:cs="Times New Roman"/>
          <w:i/>
          <w:sz w:val="24"/>
          <w:szCs w:val="24"/>
        </w:rPr>
        <w:t>do not</w:t>
      </w:r>
      <w:r w:rsidR="00BF47D1" w:rsidRPr="00BA6F8B">
        <w:rPr>
          <w:rFonts w:ascii="Garamond" w:hAnsi="Garamond" w:cs="Times New Roman"/>
          <w:sz w:val="24"/>
          <w:szCs w:val="24"/>
        </w:rPr>
        <w:t xml:space="preserve"> bear goodwill to their friends for their own sake, but instead only for the sake of what is – respectively - advantageous or pleasant.</w:t>
      </w:r>
      <w:r w:rsidR="00BF47D1" w:rsidRPr="00BA6F8B">
        <w:rPr>
          <w:rStyle w:val="FootnoteReference"/>
          <w:rFonts w:ascii="Garamond" w:hAnsi="Garamond" w:cs="Times New Roman"/>
          <w:sz w:val="24"/>
          <w:szCs w:val="24"/>
        </w:rPr>
        <w:footnoteReference w:id="7"/>
      </w:r>
      <w:r w:rsidR="00BF47D1" w:rsidRPr="00BA6F8B">
        <w:rPr>
          <w:rFonts w:ascii="Garamond" w:hAnsi="Garamond" w:cs="Times New Roman"/>
          <w:sz w:val="24"/>
          <w:szCs w:val="24"/>
        </w:rPr>
        <w:t xml:space="preserve"> Many proposals have been offered to ease the interpretive tension.</w:t>
      </w:r>
      <w:r w:rsidR="00BF47D1" w:rsidRPr="00BA6F8B">
        <w:rPr>
          <w:rStyle w:val="FootnoteReference"/>
          <w:rFonts w:ascii="Garamond" w:hAnsi="Garamond" w:cs="Times New Roman"/>
          <w:sz w:val="24"/>
          <w:szCs w:val="24"/>
        </w:rPr>
        <w:footnoteReference w:id="8"/>
      </w:r>
      <w:r w:rsidR="00BF47D1" w:rsidRPr="00BA6F8B">
        <w:rPr>
          <w:rFonts w:ascii="Garamond" w:hAnsi="Garamond" w:cs="Times New Roman"/>
          <w:sz w:val="24"/>
          <w:szCs w:val="24"/>
        </w:rPr>
        <w:t xml:space="preserve"> In what follows</w:t>
      </w:r>
      <w:r w:rsidR="002D49C3" w:rsidRPr="00BA6F8B">
        <w:rPr>
          <w:rFonts w:ascii="Garamond" w:hAnsi="Garamond" w:cs="Times New Roman"/>
          <w:sz w:val="24"/>
          <w:szCs w:val="24"/>
        </w:rPr>
        <w:t>,</w:t>
      </w:r>
      <w:r w:rsidR="00BF47D1" w:rsidRPr="00BA6F8B">
        <w:rPr>
          <w:rFonts w:ascii="Garamond" w:hAnsi="Garamond" w:cs="Times New Roman"/>
          <w:sz w:val="24"/>
          <w:szCs w:val="24"/>
        </w:rPr>
        <w:t xml:space="preserve"> </w:t>
      </w:r>
      <w:r w:rsidR="00F07E9B" w:rsidRPr="00BA6F8B">
        <w:rPr>
          <w:rFonts w:ascii="Garamond" w:hAnsi="Garamond" w:cs="Times New Roman"/>
          <w:sz w:val="24"/>
          <w:szCs w:val="24"/>
        </w:rPr>
        <w:t xml:space="preserve">we </w:t>
      </w:r>
      <w:r w:rsidR="00621F24">
        <w:rPr>
          <w:rFonts w:ascii="Garamond" w:hAnsi="Garamond" w:cs="Times New Roman"/>
          <w:sz w:val="24"/>
          <w:szCs w:val="24"/>
        </w:rPr>
        <w:t>arbitrate between two. T</w:t>
      </w:r>
      <w:r w:rsidR="00A8459D" w:rsidRPr="00BA6F8B">
        <w:rPr>
          <w:rFonts w:ascii="Garamond" w:hAnsi="Garamond" w:cs="Times New Roman"/>
          <w:sz w:val="24"/>
          <w:szCs w:val="24"/>
        </w:rPr>
        <w:t>he</w:t>
      </w:r>
      <w:r w:rsidR="00D70421" w:rsidRPr="00BA6F8B">
        <w:rPr>
          <w:rFonts w:ascii="Garamond" w:hAnsi="Garamond" w:cs="Times New Roman"/>
          <w:sz w:val="24"/>
          <w:szCs w:val="24"/>
        </w:rPr>
        <w:t xml:space="preserve"> </w:t>
      </w:r>
      <w:r w:rsidR="00224596" w:rsidRPr="00BA6F8B">
        <w:rPr>
          <w:rFonts w:ascii="Garamond" w:hAnsi="Garamond" w:cs="Times New Roman"/>
          <w:i/>
          <w:sz w:val="24"/>
          <w:szCs w:val="24"/>
        </w:rPr>
        <w:t>Standard R</w:t>
      </w:r>
      <w:r w:rsidR="00D70421" w:rsidRPr="00BA6F8B">
        <w:rPr>
          <w:rFonts w:ascii="Garamond" w:hAnsi="Garamond" w:cs="Times New Roman"/>
          <w:i/>
          <w:sz w:val="24"/>
          <w:szCs w:val="24"/>
        </w:rPr>
        <w:t>eading</w:t>
      </w:r>
      <w:r w:rsidR="00BF47D1" w:rsidRPr="00BA6F8B">
        <w:rPr>
          <w:rFonts w:ascii="Garamond" w:hAnsi="Garamond" w:cs="Times New Roman"/>
          <w:sz w:val="24"/>
          <w:szCs w:val="24"/>
        </w:rPr>
        <w:t xml:space="preserve"> </w:t>
      </w:r>
      <w:r w:rsidR="00D70421" w:rsidRPr="00BA6F8B">
        <w:rPr>
          <w:rFonts w:ascii="Garamond" w:hAnsi="Garamond" w:cs="Times New Roman"/>
          <w:sz w:val="24"/>
          <w:szCs w:val="24"/>
        </w:rPr>
        <w:t xml:space="preserve">treats goodwill for the other’s sake as a defining feature of Virtue Friendship, with Use and Pleasure Friendships resembling this form in other ways, but </w:t>
      </w:r>
      <w:r w:rsidR="004101C8" w:rsidRPr="00BA6F8B">
        <w:rPr>
          <w:rFonts w:ascii="Garamond" w:hAnsi="Garamond" w:cs="Times New Roman"/>
          <w:sz w:val="24"/>
          <w:szCs w:val="24"/>
        </w:rPr>
        <w:t xml:space="preserve">involving goodwill </w:t>
      </w:r>
      <w:r w:rsidR="00BF47D1" w:rsidRPr="00BA6F8B">
        <w:rPr>
          <w:rFonts w:ascii="Garamond" w:hAnsi="Garamond" w:cs="Times New Roman"/>
          <w:sz w:val="24"/>
          <w:szCs w:val="24"/>
        </w:rPr>
        <w:t>only for the sake of what is advantageous</w:t>
      </w:r>
      <w:r w:rsidR="00D70421" w:rsidRPr="00BA6F8B">
        <w:rPr>
          <w:rFonts w:ascii="Garamond" w:hAnsi="Garamond" w:cs="Times New Roman"/>
          <w:sz w:val="24"/>
          <w:szCs w:val="24"/>
        </w:rPr>
        <w:t xml:space="preserve"> or pleasurable</w:t>
      </w:r>
      <w:r w:rsidR="00BF47D1" w:rsidRPr="00BA6F8B">
        <w:rPr>
          <w:rFonts w:ascii="Garamond" w:hAnsi="Garamond" w:cs="Times New Roman"/>
          <w:sz w:val="24"/>
          <w:szCs w:val="24"/>
        </w:rPr>
        <w:t xml:space="preserve">. </w:t>
      </w:r>
      <w:r w:rsidR="00AB0424">
        <w:rPr>
          <w:rFonts w:ascii="Garamond" w:hAnsi="Garamond" w:cs="Times New Roman"/>
          <w:sz w:val="24"/>
          <w:szCs w:val="24"/>
        </w:rPr>
        <w:t>On this reading, Aristotle either misspoke in his initial presentation of what varieties of friendship require, or – perhaps more charitably – dropped the requirement that all forms of friendship involve goodwill towards another for their own sake as he refined his characterizations of the lesser forms.</w:t>
      </w:r>
      <w:r w:rsidR="00151739">
        <w:rPr>
          <w:rStyle w:val="FootnoteReference"/>
          <w:rFonts w:ascii="Garamond" w:hAnsi="Garamond" w:cs="Times New Roman"/>
          <w:sz w:val="24"/>
          <w:szCs w:val="24"/>
        </w:rPr>
        <w:footnoteReference w:id="9"/>
      </w:r>
      <w:r w:rsidR="00AB0424">
        <w:rPr>
          <w:rFonts w:ascii="Garamond" w:hAnsi="Garamond" w:cs="Times New Roman"/>
          <w:sz w:val="24"/>
          <w:szCs w:val="24"/>
        </w:rPr>
        <w:t xml:space="preserve"> </w:t>
      </w:r>
      <w:r w:rsidR="00621F24">
        <w:rPr>
          <w:rFonts w:ascii="Garamond" w:hAnsi="Garamond" w:cs="Times New Roman"/>
          <w:sz w:val="24"/>
          <w:szCs w:val="24"/>
        </w:rPr>
        <w:t>In contrast, t</w:t>
      </w:r>
      <w:r w:rsidR="004101C8" w:rsidRPr="00BA6F8B">
        <w:rPr>
          <w:rFonts w:ascii="Garamond" w:hAnsi="Garamond" w:cs="Times New Roman"/>
          <w:sz w:val="24"/>
          <w:szCs w:val="24"/>
        </w:rPr>
        <w:t xml:space="preserve">he </w:t>
      </w:r>
      <w:r w:rsidRPr="00BA6F8B">
        <w:rPr>
          <w:rFonts w:ascii="Garamond" w:hAnsi="Garamond" w:cs="Times New Roman"/>
          <w:i/>
          <w:sz w:val="24"/>
          <w:szCs w:val="24"/>
        </w:rPr>
        <w:t>Goodwill Reading</w:t>
      </w:r>
      <w:r w:rsidR="00621F24" w:rsidRPr="00621F24">
        <w:rPr>
          <w:rStyle w:val="FootnoteReference"/>
          <w:rFonts w:ascii="Garamond" w:hAnsi="Garamond" w:cs="Times New Roman"/>
          <w:sz w:val="24"/>
          <w:szCs w:val="24"/>
        </w:rPr>
        <w:footnoteReference w:id="10"/>
      </w:r>
      <w:r w:rsidR="004101C8" w:rsidRPr="00621F24">
        <w:rPr>
          <w:rFonts w:ascii="Garamond" w:hAnsi="Garamond" w:cs="Times New Roman"/>
          <w:sz w:val="24"/>
          <w:szCs w:val="24"/>
        </w:rPr>
        <w:t xml:space="preserve"> </w:t>
      </w:r>
      <w:r w:rsidR="00224596" w:rsidRPr="00BA6F8B">
        <w:rPr>
          <w:rFonts w:ascii="Garamond" w:hAnsi="Garamond" w:cs="Times New Roman"/>
          <w:sz w:val="24"/>
          <w:szCs w:val="24"/>
        </w:rPr>
        <w:t xml:space="preserve">treats goodwill for the other’s sake as a feature of </w:t>
      </w:r>
      <w:r w:rsidR="00224596" w:rsidRPr="00BA6F8B">
        <w:rPr>
          <w:rFonts w:ascii="Garamond" w:hAnsi="Garamond" w:cs="Times New Roman"/>
          <w:i/>
          <w:sz w:val="24"/>
          <w:szCs w:val="24"/>
        </w:rPr>
        <w:t>all</w:t>
      </w:r>
      <w:r w:rsidR="00224596" w:rsidRPr="00BA6F8B">
        <w:rPr>
          <w:rFonts w:ascii="Garamond" w:hAnsi="Garamond" w:cs="Times New Roman"/>
          <w:sz w:val="24"/>
          <w:szCs w:val="24"/>
        </w:rPr>
        <w:t xml:space="preserve"> forms of friendship discussed by Aristotle, though they are nevertheless differentiated based on their re</w:t>
      </w:r>
      <w:r w:rsidR="004101C8" w:rsidRPr="00BA6F8B">
        <w:rPr>
          <w:rFonts w:ascii="Garamond" w:hAnsi="Garamond" w:cs="Times New Roman"/>
          <w:sz w:val="24"/>
          <w:szCs w:val="24"/>
        </w:rPr>
        <w:t xml:space="preserve">spective objects. </w:t>
      </w:r>
      <w:r w:rsidR="00AB0424">
        <w:rPr>
          <w:rFonts w:ascii="Garamond" w:hAnsi="Garamond" w:cs="Times New Roman"/>
          <w:sz w:val="24"/>
          <w:szCs w:val="24"/>
        </w:rPr>
        <w:t xml:space="preserve">On this reading, Aristotle’s later remarks concerning the lesser forms of friendship </w:t>
      </w:r>
      <w:r w:rsidR="00151739">
        <w:rPr>
          <w:rFonts w:ascii="Garamond" w:hAnsi="Garamond" w:cs="Times New Roman"/>
          <w:sz w:val="24"/>
          <w:szCs w:val="24"/>
        </w:rPr>
        <w:t xml:space="preserve">are perhaps meant to merely emphasize the crucial role use and pleasure play in the corresponding forms of friendship, but were not meant to undermine each form of friendship involving goodwill towards others for their own sake. </w:t>
      </w:r>
      <w:r w:rsidR="00224596" w:rsidRPr="00BA6F8B">
        <w:rPr>
          <w:rFonts w:ascii="Garamond" w:hAnsi="Garamond" w:cs="Times New Roman"/>
          <w:sz w:val="24"/>
          <w:szCs w:val="24"/>
        </w:rPr>
        <w:t xml:space="preserve">Arbitrating between these </w:t>
      </w:r>
      <w:r w:rsidR="002D49C3" w:rsidRPr="00BA6F8B">
        <w:rPr>
          <w:rFonts w:ascii="Garamond" w:hAnsi="Garamond" w:cs="Times New Roman"/>
          <w:sz w:val="24"/>
          <w:szCs w:val="24"/>
        </w:rPr>
        <w:t xml:space="preserve">two </w:t>
      </w:r>
      <w:r w:rsidR="00224596" w:rsidRPr="00BA6F8B">
        <w:rPr>
          <w:rFonts w:ascii="Garamond" w:hAnsi="Garamond" w:cs="Times New Roman"/>
          <w:sz w:val="24"/>
          <w:szCs w:val="24"/>
        </w:rPr>
        <w:t>readings stands to clarify Aristotle’s intended analy</w:t>
      </w:r>
      <w:r w:rsidR="002D49C3" w:rsidRPr="00BA6F8B">
        <w:rPr>
          <w:rFonts w:ascii="Garamond" w:hAnsi="Garamond" w:cs="Times New Roman"/>
          <w:sz w:val="24"/>
          <w:szCs w:val="24"/>
        </w:rPr>
        <w:t xml:space="preserve">sis of varieties of friendship while simultaneously providing a foundation on which alternative interpretive proposals may be evaluated. </w:t>
      </w:r>
    </w:p>
    <w:p w14:paraId="347D3F29" w14:textId="685A37E2" w:rsidR="00B43431" w:rsidRPr="00BA6F8B" w:rsidRDefault="00A8459D" w:rsidP="00305B86">
      <w:pPr>
        <w:spacing w:after="0" w:line="480" w:lineRule="auto"/>
        <w:rPr>
          <w:rFonts w:ascii="Garamond" w:hAnsi="Garamond" w:cs="Times New Roman"/>
          <w:sz w:val="24"/>
          <w:szCs w:val="24"/>
        </w:rPr>
      </w:pPr>
      <w:r w:rsidRPr="00BA6F8B">
        <w:rPr>
          <w:rFonts w:ascii="Garamond" w:hAnsi="Garamond" w:cs="Times New Roman"/>
          <w:sz w:val="24"/>
          <w:szCs w:val="24"/>
        </w:rPr>
        <w:tab/>
        <w:t>I</w:t>
      </w:r>
      <w:r w:rsidR="00224596" w:rsidRPr="00BA6F8B">
        <w:rPr>
          <w:rFonts w:ascii="Garamond" w:hAnsi="Garamond" w:cs="Times New Roman"/>
          <w:sz w:val="24"/>
          <w:szCs w:val="24"/>
        </w:rPr>
        <w:t xml:space="preserve">n </w:t>
      </w:r>
      <w:r w:rsidR="00224596" w:rsidRPr="00BA6F8B">
        <w:rPr>
          <w:rFonts w:ascii="Garamond" w:hAnsi="Garamond" w:cs="Times New Roman"/>
          <w:b/>
          <w:sz w:val="24"/>
          <w:szCs w:val="24"/>
        </w:rPr>
        <w:t>Section 1</w:t>
      </w:r>
      <w:r w:rsidR="00224596" w:rsidRPr="00BA6F8B">
        <w:rPr>
          <w:rFonts w:ascii="Garamond" w:hAnsi="Garamond" w:cs="Times New Roman"/>
          <w:sz w:val="24"/>
          <w:szCs w:val="24"/>
        </w:rPr>
        <w:t>, we examine Aristotle’s discussion of varieties of friendship further, extracting salient det</w:t>
      </w:r>
      <w:r w:rsidR="00621F24">
        <w:rPr>
          <w:rFonts w:ascii="Garamond" w:hAnsi="Garamond" w:cs="Times New Roman"/>
          <w:sz w:val="24"/>
          <w:szCs w:val="24"/>
        </w:rPr>
        <w:t>ails</w:t>
      </w:r>
      <w:r w:rsidR="00224596" w:rsidRPr="00BA6F8B">
        <w:rPr>
          <w:rFonts w:ascii="Garamond" w:hAnsi="Garamond" w:cs="Times New Roman"/>
          <w:sz w:val="24"/>
          <w:szCs w:val="24"/>
        </w:rPr>
        <w:t>. Here too we outline and motivate the Standard Reading of Arist</w:t>
      </w:r>
      <w:r w:rsidR="00A011B9" w:rsidRPr="00BA6F8B">
        <w:rPr>
          <w:rFonts w:ascii="Garamond" w:hAnsi="Garamond" w:cs="Times New Roman"/>
          <w:sz w:val="24"/>
          <w:szCs w:val="24"/>
        </w:rPr>
        <w:t xml:space="preserve">otle’s discussion, </w:t>
      </w:r>
      <w:r w:rsidR="00621F24">
        <w:rPr>
          <w:rFonts w:ascii="Garamond" w:hAnsi="Garamond" w:cs="Times New Roman"/>
          <w:sz w:val="24"/>
          <w:szCs w:val="24"/>
        </w:rPr>
        <w:t>and</w:t>
      </w:r>
      <w:r w:rsidR="00A011B9" w:rsidRPr="00BA6F8B">
        <w:rPr>
          <w:rFonts w:ascii="Garamond" w:hAnsi="Garamond" w:cs="Times New Roman"/>
          <w:sz w:val="24"/>
          <w:szCs w:val="24"/>
        </w:rPr>
        <w:t xml:space="preserve"> note the Standard Reading appears to treat most friendships as based </w:t>
      </w:r>
      <w:r w:rsidR="00095773">
        <w:rPr>
          <w:rFonts w:ascii="Garamond" w:hAnsi="Garamond" w:cs="Times New Roman"/>
          <w:sz w:val="24"/>
          <w:szCs w:val="24"/>
        </w:rPr>
        <w:t>entirely on egoistic motivation</w:t>
      </w:r>
      <w:r w:rsidR="00224596" w:rsidRPr="00BA6F8B">
        <w:rPr>
          <w:rFonts w:ascii="Garamond" w:hAnsi="Garamond" w:cs="Times New Roman"/>
          <w:sz w:val="24"/>
          <w:szCs w:val="24"/>
        </w:rPr>
        <w:t xml:space="preserve">. </w:t>
      </w:r>
      <w:r w:rsidR="00A011B9" w:rsidRPr="00BA6F8B">
        <w:rPr>
          <w:rFonts w:ascii="Garamond" w:hAnsi="Garamond" w:cs="Times New Roman"/>
          <w:sz w:val="24"/>
          <w:szCs w:val="24"/>
        </w:rPr>
        <w:t xml:space="preserve">These observations </w:t>
      </w:r>
      <w:r w:rsidR="00621F24" w:rsidRPr="00BA6F8B">
        <w:rPr>
          <w:rFonts w:ascii="Garamond" w:hAnsi="Garamond" w:cs="Times New Roman"/>
          <w:sz w:val="24"/>
          <w:szCs w:val="24"/>
        </w:rPr>
        <w:t>inspire</w:t>
      </w:r>
      <w:r w:rsidR="00A011B9" w:rsidRPr="00BA6F8B">
        <w:rPr>
          <w:rFonts w:ascii="Garamond" w:hAnsi="Garamond" w:cs="Times New Roman"/>
          <w:sz w:val="24"/>
          <w:szCs w:val="24"/>
        </w:rPr>
        <w:t xml:space="preserve"> seeking an alternative. </w:t>
      </w:r>
      <w:r w:rsidR="00224596" w:rsidRPr="00BA6F8B">
        <w:rPr>
          <w:rFonts w:ascii="Garamond" w:hAnsi="Garamond" w:cs="Times New Roman"/>
          <w:sz w:val="24"/>
          <w:szCs w:val="24"/>
        </w:rPr>
        <w:t xml:space="preserve">In </w:t>
      </w:r>
      <w:r w:rsidR="00224596" w:rsidRPr="00BA6F8B">
        <w:rPr>
          <w:rFonts w:ascii="Garamond" w:hAnsi="Garamond" w:cs="Times New Roman"/>
          <w:b/>
          <w:sz w:val="24"/>
          <w:szCs w:val="24"/>
        </w:rPr>
        <w:t>Section 2</w:t>
      </w:r>
      <w:r w:rsidR="00224596" w:rsidRPr="00BA6F8B">
        <w:rPr>
          <w:rFonts w:ascii="Garamond" w:hAnsi="Garamond" w:cs="Times New Roman"/>
          <w:sz w:val="24"/>
          <w:szCs w:val="24"/>
        </w:rPr>
        <w:t xml:space="preserve">, we contrast the Standard Reading </w:t>
      </w:r>
      <w:r w:rsidR="00224596" w:rsidRPr="00BA6F8B">
        <w:rPr>
          <w:rFonts w:ascii="Garamond" w:hAnsi="Garamond" w:cs="Times New Roman"/>
          <w:sz w:val="24"/>
          <w:szCs w:val="24"/>
        </w:rPr>
        <w:lastRenderedPageBreak/>
        <w:t>with the Goodwill Reading, which we also outline and motivate. We then pose several objections to the la</w:t>
      </w:r>
      <w:r w:rsidR="00A011B9" w:rsidRPr="00BA6F8B">
        <w:rPr>
          <w:rFonts w:ascii="Garamond" w:hAnsi="Garamond" w:cs="Times New Roman"/>
          <w:sz w:val="24"/>
          <w:szCs w:val="24"/>
        </w:rPr>
        <w:t>tter reading. In particu</w:t>
      </w:r>
      <w:r w:rsidR="00621F24">
        <w:rPr>
          <w:rFonts w:ascii="Garamond" w:hAnsi="Garamond" w:cs="Times New Roman"/>
          <w:sz w:val="24"/>
          <w:szCs w:val="24"/>
        </w:rPr>
        <w:t>lar, we undermine</w:t>
      </w:r>
      <w:r w:rsidR="00A011B9" w:rsidRPr="00BA6F8B">
        <w:rPr>
          <w:rFonts w:ascii="Garamond" w:hAnsi="Garamond" w:cs="Times New Roman"/>
          <w:sz w:val="24"/>
          <w:szCs w:val="24"/>
        </w:rPr>
        <w:t xml:space="preserve"> the Goodwill Reading insofar as it relies on Aristotle’s definition of friendship from the </w:t>
      </w:r>
      <w:r w:rsidR="00A011B9" w:rsidRPr="00BA6F8B">
        <w:rPr>
          <w:rFonts w:ascii="Garamond" w:hAnsi="Garamond" w:cs="Times New Roman"/>
          <w:i/>
          <w:sz w:val="24"/>
          <w:szCs w:val="24"/>
        </w:rPr>
        <w:t>Rhetoric</w:t>
      </w:r>
      <w:r w:rsidR="00A011B9" w:rsidRPr="00BA6F8B">
        <w:rPr>
          <w:rFonts w:ascii="Garamond" w:hAnsi="Garamond" w:cs="Times New Roman"/>
          <w:sz w:val="24"/>
          <w:szCs w:val="24"/>
        </w:rPr>
        <w:t>, and observe this reading entails various relationships Aristotle explicitly counts as friendship</w:t>
      </w:r>
      <w:r w:rsidR="00B222CA" w:rsidRPr="00BA6F8B">
        <w:rPr>
          <w:rFonts w:ascii="Garamond" w:hAnsi="Garamond" w:cs="Times New Roman"/>
          <w:sz w:val="24"/>
          <w:szCs w:val="24"/>
        </w:rPr>
        <w:t xml:space="preserve"> fail to count as</w:t>
      </w:r>
      <w:r w:rsidR="00A011B9" w:rsidRPr="00BA6F8B">
        <w:rPr>
          <w:rFonts w:ascii="Garamond" w:hAnsi="Garamond" w:cs="Times New Roman"/>
          <w:sz w:val="24"/>
          <w:szCs w:val="24"/>
        </w:rPr>
        <w:t xml:space="preserve"> friendship</w:t>
      </w:r>
      <w:r w:rsidR="00B222CA" w:rsidRPr="00BA6F8B">
        <w:rPr>
          <w:rFonts w:ascii="Garamond" w:hAnsi="Garamond" w:cs="Times New Roman"/>
          <w:sz w:val="24"/>
          <w:szCs w:val="24"/>
        </w:rPr>
        <w:t>s</w:t>
      </w:r>
      <w:r w:rsidR="00224596" w:rsidRPr="00BA6F8B">
        <w:rPr>
          <w:rFonts w:ascii="Garamond" w:hAnsi="Garamond" w:cs="Times New Roman"/>
          <w:sz w:val="24"/>
          <w:szCs w:val="24"/>
        </w:rPr>
        <w:t xml:space="preserve">. </w:t>
      </w:r>
      <w:r w:rsidR="00621F24">
        <w:rPr>
          <w:rFonts w:ascii="Garamond" w:hAnsi="Garamond" w:cs="Times New Roman"/>
          <w:sz w:val="24"/>
          <w:szCs w:val="24"/>
        </w:rPr>
        <w:t>Having posed trouble for the Goodwill Reading, r</w:t>
      </w:r>
      <w:r w:rsidR="00A011B9" w:rsidRPr="00BA6F8B">
        <w:rPr>
          <w:rFonts w:ascii="Garamond" w:hAnsi="Garamond" w:cs="Times New Roman"/>
          <w:sz w:val="24"/>
          <w:szCs w:val="24"/>
        </w:rPr>
        <w:t xml:space="preserve">ather than retreat to the Standard Reading, we extract lessons from the preceding discussion and gesture at a </w:t>
      </w:r>
      <w:r w:rsidR="00A011B9" w:rsidRPr="00BA6F8B">
        <w:rPr>
          <w:rFonts w:ascii="Garamond" w:hAnsi="Garamond" w:cs="Times New Roman"/>
          <w:i/>
          <w:sz w:val="24"/>
          <w:szCs w:val="24"/>
        </w:rPr>
        <w:t>prima facie</w:t>
      </w:r>
      <w:r w:rsidR="00A011B9" w:rsidRPr="00BA6F8B">
        <w:rPr>
          <w:rFonts w:ascii="Garamond" w:hAnsi="Garamond" w:cs="Times New Roman"/>
          <w:sz w:val="24"/>
          <w:szCs w:val="24"/>
        </w:rPr>
        <w:t xml:space="preserve"> </w:t>
      </w:r>
      <w:r w:rsidR="00621F24">
        <w:rPr>
          <w:rFonts w:ascii="Garamond" w:hAnsi="Garamond" w:cs="Times New Roman"/>
          <w:sz w:val="24"/>
          <w:szCs w:val="24"/>
        </w:rPr>
        <w:t>promising synthesis of these distinct readings</w:t>
      </w:r>
      <w:r w:rsidR="00A011B9" w:rsidRPr="00BA6F8B">
        <w:rPr>
          <w:rFonts w:ascii="Garamond" w:hAnsi="Garamond" w:cs="Times New Roman"/>
          <w:sz w:val="24"/>
          <w:szCs w:val="24"/>
        </w:rPr>
        <w:t xml:space="preserve"> that provides a more n</w:t>
      </w:r>
      <w:r w:rsidR="00621F24">
        <w:rPr>
          <w:rFonts w:ascii="Garamond" w:hAnsi="Garamond" w:cs="Times New Roman"/>
          <w:sz w:val="24"/>
          <w:szCs w:val="24"/>
        </w:rPr>
        <w:t xml:space="preserve">uanced solution to the interpretive puzzle than its predecessors. </w:t>
      </w:r>
    </w:p>
    <w:p w14:paraId="43ECC75C" w14:textId="77777777" w:rsidR="003259DC" w:rsidRPr="00BA6F8B" w:rsidRDefault="00C4217E" w:rsidP="003259DC">
      <w:pPr>
        <w:pStyle w:val="ListParagraph"/>
        <w:spacing w:after="0" w:line="480" w:lineRule="auto"/>
        <w:ind w:left="0"/>
        <w:jc w:val="center"/>
        <w:rPr>
          <w:rFonts w:ascii="Garamond" w:hAnsi="Garamond" w:cs="Times New Roman"/>
          <w:b/>
          <w:sz w:val="24"/>
          <w:szCs w:val="24"/>
        </w:rPr>
      </w:pPr>
      <w:r w:rsidRPr="00BA6F8B">
        <w:rPr>
          <w:rFonts w:ascii="Garamond" w:hAnsi="Garamond" w:cs="Times New Roman"/>
          <w:b/>
          <w:sz w:val="24"/>
          <w:szCs w:val="24"/>
        </w:rPr>
        <w:t>Section 1: Aristotle’s Analysis of Friendship</w:t>
      </w:r>
      <w:r w:rsidR="005F795D" w:rsidRPr="00BA6F8B">
        <w:rPr>
          <w:rFonts w:ascii="Garamond" w:hAnsi="Garamond" w:cs="Times New Roman"/>
          <w:b/>
          <w:sz w:val="24"/>
          <w:szCs w:val="24"/>
        </w:rPr>
        <w:t xml:space="preserve"> and a Standard</w:t>
      </w:r>
      <w:r w:rsidR="003259DC" w:rsidRPr="00BA6F8B">
        <w:rPr>
          <w:rFonts w:ascii="Garamond" w:hAnsi="Garamond" w:cs="Times New Roman"/>
          <w:b/>
          <w:sz w:val="24"/>
          <w:szCs w:val="24"/>
        </w:rPr>
        <w:t xml:space="preserve"> </w:t>
      </w:r>
    </w:p>
    <w:p w14:paraId="6DA8E87D" w14:textId="78EDDA37" w:rsidR="00305B86" w:rsidRPr="00BA6F8B" w:rsidRDefault="00305B86" w:rsidP="00305B86">
      <w:pPr>
        <w:spacing w:after="0" w:line="480" w:lineRule="auto"/>
        <w:rPr>
          <w:rFonts w:ascii="Garamond" w:hAnsi="Garamond" w:cs="Times New Roman"/>
          <w:sz w:val="24"/>
          <w:szCs w:val="24"/>
        </w:rPr>
      </w:pPr>
      <w:r w:rsidRPr="00BA6F8B">
        <w:rPr>
          <w:rFonts w:ascii="Garamond" w:hAnsi="Garamond" w:cs="Times New Roman"/>
          <w:sz w:val="24"/>
          <w:szCs w:val="24"/>
        </w:rPr>
        <w:t xml:space="preserve">In this section, we outline features of the varieties of friendship Aristotle discusses, pulling from </w:t>
      </w:r>
      <w:r w:rsidR="002D49C3" w:rsidRPr="00BA6F8B">
        <w:rPr>
          <w:rFonts w:ascii="Garamond" w:hAnsi="Garamond" w:cs="Times New Roman"/>
          <w:sz w:val="24"/>
          <w:szCs w:val="24"/>
        </w:rPr>
        <w:t>both the EE and NE</w:t>
      </w:r>
      <w:r w:rsidRPr="00BA6F8B">
        <w:rPr>
          <w:rFonts w:ascii="Garamond" w:hAnsi="Garamond" w:cs="Times New Roman"/>
          <w:sz w:val="24"/>
          <w:szCs w:val="24"/>
        </w:rPr>
        <w:t>. Additionally, we introduce the S</w:t>
      </w:r>
      <w:r w:rsidR="00A8459D" w:rsidRPr="00BA6F8B">
        <w:rPr>
          <w:rFonts w:ascii="Garamond" w:hAnsi="Garamond" w:cs="Times New Roman"/>
          <w:sz w:val="24"/>
          <w:szCs w:val="24"/>
        </w:rPr>
        <w:t>tandard Reading in detail. Our discussion</w:t>
      </w:r>
      <w:r w:rsidRPr="00BA6F8B">
        <w:rPr>
          <w:rFonts w:ascii="Garamond" w:hAnsi="Garamond" w:cs="Times New Roman"/>
          <w:sz w:val="24"/>
          <w:szCs w:val="24"/>
        </w:rPr>
        <w:t xml:space="preserve"> sets the stage for the following section, w</w:t>
      </w:r>
      <w:r w:rsidR="002D49C3" w:rsidRPr="00BA6F8B">
        <w:rPr>
          <w:rFonts w:ascii="Garamond" w:hAnsi="Garamond" w:cs="Times New Roman"/>
          <w:sz w:val="24"/>
          <w:szCs w:val="24"/>
        </w:rPr>
        <w:t>here we examine</w:t>
      </w:r>
      <w:r w:rsidRPr="00BA6F8B">
        <w:rPr>
          <w:rFonts w:ascii="Garamond" w:hAnsi="Garamond" w:cs="Times New Roman"/>
          <w:sz w:val="24"/>
          <w:szCs w:val="24"/>
        </w:rPr>
        <w:t xml:space="preserve"> an alternative reading and </w:t>
      </w:r>
      <w:r w:rsidR="002D49C3" w:rsidRPr="00BA6F8B">
        <w:rPr>
          <w:rFonts w:ascii="Garamond" w:hAnsi="Garamond" w:cs="Times New Roman"/>
          <w:sz w:val="24"/>
          <w:szCs w:val="24"/>
        </w:rPr>
        <w:t>offer</w:t>
      </w:r>
      <w:r w:rsidRPr="00BA6F8B">
        <w:rPr>
          <w:rFonts w:ascii="Garamond" w:hAnsi="Garamond" w:cs="Times New Roman"/>
          <w:sz w:val="24"/>
          <w:szCs w:val="24"/>
        </w:rPr>
        <w:t xml:space="preserve"> criticisms. </w:t>
      </w:r>
    </w:p>
    <w:p w14:paraId="03EBFBF9" w14:textId="77777777" w:rsidR="00305B86" w:rsidRPr="00BA6F8B" w:rsidRDefault="00305B86" w:rsidP="00305B86">
      <w:pPr>
        <w:spacing w:after="0" w:line="480" w:lineRule="auto"/>
        <w:rPr>
          <w:rFonts w:ascii="Garamond" w:hAnsi="Garamond" w:cs="Times New Roman"/>
          <w:b/>
          <w:sz w:val="24"/>
          <w:szCs w:val="24"/>
        </w:rPr>
      </w:pPr>
      <w:r w:rsidRPr="00BA6F8B">
        <w:rPr>
          <w:rStyle w:val="Strong"/>
          <w:rFonts w:ascii="Garamond" w:hAnsi="Garamond" w:cs="Times New Roman"/>
          <w:b w:val="0"/>
          <w:i/>
          <w:color w:val="000000"/>
          <w:sz w:val="24"/>
          <w:szCs w:val="24"/>
          <w:shd w:val="clear" w:color="auto" w:fill="FFFFFF"/>
          <w:lang w:val="el-GR"/>
        </w:rPr>
        <w:t>φιλία</w:t>
      </w:r>
    </w:p>
    <w:p w14:paraId="2711B9EF" w14:textId="6037F9BD" w:rsidR="00481466" w:rsidRPr="00BA6F8B" w:rsidRDefault="00305B86" w:rsidP="00305B86">
      <w:pPr>
        <w:spacing w:after="0" w:line="480" w:lineRule="auto"/>
        <w:rPr>
          <w:rFonts w:ascii="Garamond" w:hAnsi="Garamond" w:cs="Times New Roman"/>
          <w:sz w:val="24"/>
          <w:szCs w:val="24"/>
        </w:rPr>
      </w:pPr>
      <w:r w:rsidRPr="00BA6F8B">
        <w:rPr>
          <w:rFonts w:ascii="Garamond" w:hAnsi="Garamond" w:cs="Times New Roman"/>
          <w:sz w:val="24"/>
          <w:szCs w:val="24"/>
        </w:rPr>
        <w:t xml:space="preserve">Aristotle’s topic – </w:t>
      </w:r>
      <w:r w:rsidRPr="00BA6F8B">
        <w:rPr>
          <w:rStyle w:val="Strong"/>
          <w:rFonts w:ascii="Garamond" w:hAnsi="Garamond" w:cs="Times New Roman"/>
          <w:i/>
          <w:color w:val="000000"/>
          <w:sz w:val="24"/>
          <w:szCs w:val="24"/>
          <w:shd w:val="clear" w:color="auto" w:fill="FFFFFF"/>
          <w:lang w:val="el-GR"/>
        </w:rPr>
        <w:t>φιλία</w:t>
      </w:r>
      <w:r w:rsidRPr="00BA6F8B">
        <w:rPr>
          <w:rStyle w:val="Strong"/>
          <w:rFonts w:ascii="Garamond" w:hAnsi="Garamond" w:cs="Times New Roman"/>
          <w:i/>
          <w:color w:val="000000"/>
          <w:sz w:val="24"/>
          <w:szCs w:val="24"/>
          <w:shd w:val="clear" w:color="auto" w:fill="FFFFFF"/>
        </w:rPr>
        <w:t xml:space="preserve"> </w:t>
      </w:r>
      <w:r w:rsidRPr="00BA6F8B">
        <w:rPr>
          <w:rStyle w:val="Strong"/>
          <w:rFonts w:ascii="Garamond" w:hAnsi="Garamond" w:cs="Times New Roman"/>
          <w:b w:val="0"/>
          <w:color w:val="000000"/>
          <w:sz w:val="24"/>
          <w:szCs w:val="24"/>
          <w:shd w:val="clear" w:color="auto" w:fill="FFFFFF"/>
        </w:rPr>
        <w:t>– is broade</w:t>
      </w:r>
      <w:r w:rsidR="000B21B0" w:rsidRPr="00BA6F8B">
        <w:rPr>
          <w:rStyle w:val="Strong"/>
          <w:rFonts w:ascii="Garamond" w:hAnsi="Garamond" w:cs="Times New Roman"/>
          <w:b w:val="0"/>
          <w:color w:val="000000"/>
          <w:sz w:val="24"/>
          <w:szCs w:val="24"/>
          <w:shd w:val="clear" w:color="auto" w:fill="FFFFFF"/>
        </w:rPr>
        <w:t>r than our notion of friendship</w:t>
      </w:r>
      <w:r w:rsidR="00481466" w:rsidRPr="00BA6F8B">
        <w:rPr>
          <w:rStyle w:val="Strong"/>
          <w:rFonts w:ascii="Garamond" w:hAnsi="Garamond" w:cs="Times New Roman"/>
          <w:b w:val="0"/>
          <w:color w:val="000000"/>
          <w:sz w:val="24"/>
          <w:szCs w:val="24"/>
          <w:shd w:val="clear" w:color="auto" w:fill="FFFFFF"/>
        </w:rPr>
        <w:t>.</w:t>
      </w:r>
      <w:r w:rsidR="00481466" w:rsidRPr="00BA6F8B">
        <w:rPr>
          <w:rStyle w:val="FootnoteReference"/>
          <w:rFonts w:ascii="Garamond" w:hAnsi="Garamond" w:cs="Times New Roman"/>
          <w:bCs/>
          <w:color w:val="000000"/>
          <w:sz w:val="24"/>
          <w:szCs w:val="24"/>
          <w:shd w:val="clear" w:color="auto" w:fill="FFFFFF"/>
        </w:rPr>
        <w:footnoteReference w:id="11"/>
      </w:r>
      <w:r w:rsidR="00481466" w:rsidRPr="00BA6F8B">
        <w:rPr>
          <w:rStyle w:val="Strong"/>
          <w:rFonts w:ascii="Garamond" w:hAnsi="Garamond" w:cs="Times New Roman"/>
          <w:b w:val="0"/>
          <w:color w:val="000000"/>
          <w:sz w:val="24"/>
          <w:szCs w:val="24"/>
          <w:shd w:val="clear" w:color="auto" w:fill="FFFFFF"/>
        </w:rPr>
        <w:t xml:space="preserve"> </w:t>
      </w:r>
      <w:r w:rsidRPr="00BA6F8B">
        <w:rPr>
          <w:rStyle w:val="Strong"/>
          <w:rFonts w:ascii="Garamond" w:hAnsi="Garamond" w:cs="Times New Roman"/>
          <w:b w:val="0"/>
          <w:color w:val="000000"/>
          <w:sz w:val="24"/>
          <w:szCs w:val="24"/>
          <w:shd w:val="clear" w:color="auto" w:fill="FFFFFF"/>
        </w:rPr>
        <w:t>Some examples Aristotle cites of friendship track our notion, e.g.</w:t>
      </w:r>
      <w:r w:rsidRPr="00BA6F8B">
        <w:rPr>
          <w:rFonts w:ascii="Garamond" w:hAnsi="Garamond" w:cs="Times New Roman"/>
          <w:sz w:val="24"/>
          <w:szCs w:val="24"/>
        </w:rPr>
        <w:t xml:space="preserve"> lifelong friends,</w:t>
      </w:r>
      <w:r w:rsidRPr="00BA6F8B">
        <w:rPr>
          <w:rStyle w:val="FootnoteReference"/>
          <w:rFonts w:ascii="Garamond" w:hAnsi="Garamond" w:cs="Times New Roman"/>
          <w:sz w:val="24"/>
          <w:szCs w:val="24"/>
        </w:rPr>
        <w:footnoteReference w:id="12"/>
      </w:r>
      <w:r w:rsidRPr="00BA6F8B">
        <w:rPr>
          <w:rFonts w:ascii="Garamond" w:hAnsi="Garamond" w:cs="Times New Roman"/>
          <w:sz w:val="24"/>
          <w:szCs w:val="24"/>
        </w:rPr>
        <w:t xml:space="preserve"> while others do not, e.g.</w:t>
      </w:r>
      <w:r w:rsidR="003259DC" w:rsidRPr="00BA6F8B">
        <w:rPr>
          <w:rFonts w:ascii="Garamond" w:hAnsi="Garamond" w:cs="Times New Roman"/>
          <w:sz w:val="24"/>
          <w:szCs w:val="24"/>
        </w:rPr>
        <w:t xml:space="preserve"> cities,</w:t>
      </w:r>
      <w:r w:rsidRPr="00BA6F8B">
        <w:rPr>
          <w:rStyle w:val="FootnoteReference"/>
          <w:rFonts w:ascii="Garamond" w:hAnsi="Garamond" w:cs="Times New Roman"/>
          <w:sz w:val="24"/>
          <w:szCs w:val="24"/>
        </w:rPr>
        <w:footnoteReference w:id="13"/>
      </w:r>
      <w:r w:rsidR="003259DC" w:rsidRPr="00BA6F8B">
        <w:rPr>
          <w:rFonts w:ascii="Garamond" w:hAnsi="Garamond" w:cs="Times New Roman"/>
          <w:sz w:val="24"/>
          <w:szCs w:val="24"/>
        </w:rPr>
        <w:t xml:space="preserve"> parents and their children,</w:t>
      </w:r>
      <w:r w:rsidRPr="00BA6F8B">
        <w:rPr>
          <w:rStyle w:val="FootnoteReference"/>
          <w:rFonts w:ascii="Garamond" w:hAnsi="Garamond" w:cs="Times New Roman"/>
          <w:sz w:val="24"/>
          <w:szCs w:val="24"/>
        </w:rPr>
        <w:footnoteReference w:id="14"/>
      </w:r>
      <w:r w:rsidR="003259DC" w:rsidRPr="00BA6F8B">
        <w:rPr>
          <w:rFonts w:ascii="Garamond" w:hAnsi="Garamond" w:cs="Times New Roman"/>
          <w:sz w:val="24"/>
          <w:szCs w:val="24"/>
        </w:rPr>
        <w:t xml:space="preserve"> comra</w:t>
      </w:r>
      <w:r w:rsidRPr="00BA6F8B">
        <w:rPr>
          <w:rFonts w:ascii="Garamond" w:hAnsi="Garamond" w:cs="Times New Roman"/>
          <w:sz w:val="24"/>
          <w:szCs w:val="24"/>
        </w:rPr>
        <w:t>des and soldiers,</w:t>
      </w:r>
      <w:r w:rsidRPr="00BA6F8B">
        <w:rPr>
          <w:rStyle w:val="FootnoteReference"/>
          <w:rFonts w:ascii="Garamond" w:hAnsi="Garamond" w:cs="Times New Roman"/>
          <w:sz w:val="24"/>
          <w:szCs w:val="24"/>
        </w:rPr>
        <w:footnoteReference w:id="15"/>
      </w:r>
      <w:r w:rsidRPr="00BA6F8B">
        <w:rPr>
          <w:rFonts w:ascii="Garamond" w:hAnsi="Garamond" w:cs="Times New Roman"/>
          <w:sz w:val="24"/>
          <w:szCs w:val="24"/>
        </w:rPr>
        <w:t xml:space="preserve"> </w:t>
      </w:r>
      <w:r w:rsidR="003259DC" w:rsidRPr="00BA6F8B">
        <w:rPr>
          <w:rFonts w:ascii="Garamond" w:hAnsi="Garamond" w:cs="Times New Roman"/>
          <w:sz w:val="24"/>
          <w:szCs w:val="24"/>
        </w:rPr>
        <w:t>vendors.</w:t>
      </w:r>
      <w:r w:rsidRPr="00BA6F8B">
        <w:rPr>
          <w:rStyle w:val="FootnoteReference"/>
          <w:rFonts w:ascii="Garamond" w:hAnsi="Garamond" w:cs="Times New Roman"/>
          <w:sz w:val="24"/>
          <w:szCs w:val="24"/>
        </w:rPr>
        <w:footnoteReference w:id="16"/>
      </w:r>
      <w:r w:rsidR="003259DC" w:rsidRPr="00BA6F8B">
        <w:rPr>
          <w:rFonts w:ascii="Garamond" w:hAnsi="Garamond" w:cs="Times New Roman"/>
          <w:sz w:val="24"/>
          <w:szCs w:val="24"/>
        </w:rPr>
        <w:t xml:space="preserve"> </w:t>
      </w:r>
      <w:r w:rsidR="00A8459D" w:rsidRPr="00BA6F8B">
        <w:rPr>
          <w:rFonts w:ascii="Garamond" w:hAnsi="Garamond" w:cs="Times New Roman"/>
          <w:sz w:val="24"/>
          <w:szCs w:val="24"/>
        </w:rPr>
        <w:t>While Aristotle does not consider each</w:t>
      </w:r>
      <w:r w:rsidRPr="00BA6F8B">
        <w:rPr>
          <w:rFonts w:ascii="Garamond" w:hAnsi="Garamond" w:cs="Times New Roman"/>
          <w:sz w:val="24"/>
          <w:szCs w:val="24"/>
        </w:rPr>
        <w:t xml:space="preserve"> friendships </w:t>
      </w:r>
      <w:r w:rsidR="00A8459D" w:rsidRPr="00BA6F8B">
        <w:rPr>
          <w:rFonts w:ascii="Garamond" w:hAnsi="Garamond" w:cs="Times New Roman"/>
          <w:sz w:val="24"/>
          <w:szCs w:val="24"/>
        </w:rPr>
        <w:t>mentioned friendship of</w:t>
      </w:r>
      <w:r w:rsidRPr="00BA6F8B">
        <w:rPr>
          <w:rFonts w:ascii="Garamond" w:hAnsi="Garamond" w:cs="Times New Roman"/>
          <w:sz w:val="24"/>
          <w:szCs w:val="24"/>
        </w:rPr>
        <w:t xml:space="preserve"> the </w:t>
      </w:r>
      <w:r w:rsidRPr="00BA6F8B">
        <w:rPr>
          <w:rFonts w:ascii="Garamond" w:hAnsi="Garamond" w:cs="Times New Roman"/>
          <w:i/>
          <w:sz w:val="24"/>
          <w:szCs w:val="24"/>
        </w:rPr>
        <w:t>proper</w:t>
      </w:r>
      <w:r w:rsidR="00A8459D" w:rsidRPr="00BA6F8B">
        <w:rPr>
          <w:rFonts w:ascii="Garamond" w:hAnsi="Garamond" w:cs="Times New Roman"/>
          <w:sz w:val="24"/>
          <w:szCs w:val="24"/>
        </w:rPr>
        <w:t xml:space="preserve"> sort</w:t>
      </w:r>
      <w:r w:rsidRPr="00BA6F8B">
        <w:rPr>
          <w:rFonts w:ascii="Garamond" w:hAnsi="Garamond" w:cs="Times New Roman"/>
          <w:sz w:val="24"/>
          <w:szCs w:val="24"/>
        </w:rPr>
        <w:t>,</w:t>
      </w:r>
      <w:r w:rsidRPr="00BA6F8B">
        <w:rPr>
          <w:rStyle w:val="FootnoteReference"/>
          <w:rFonts w:ascii="Garamond" w:hAnsi="Garamond" w:cs="Times New Roman"/>
          <w:sz w:val="24"/>
          <w:szCs w:val="24"/>
        </w:rPr>
        <w:footnoteReference w:id="17"/>
      </w:r>
      <w:r w:rsidR="00A8459D" w:rsidRPr="00BA6F8B">
        <w:rPr>
          <w:rFonts w:ascii="Garamond" w:hAnsi="Garamond" w:cs="Times New Roman"/>
          <w:sz w:val="24"/>
          <w:szCs w:val="24"/>
        </w:rPr>
        <w:t xml:space="preserve"> h</w:t>
      </w:r>
      <w:r w:rsidRPr="00BA6F8B">
        <w:rPr>
          <w:rFonts w:ascii="Garamond" w:hAnsi="Garamond" w:cs="Times New Roman"/>
          <w:sz w:val="24"/>
          <w:szCs w:val="24"/>
        </w:rPr>
        <w:t xml:space="preserve">e follows </w:t>
      </w:r>
      <w:r w:rsidR="00621F24">
        <w:rPr>
          <w:rFonts w:ascii="Garamond" w:hAnsi="Garamond" w:cs="Times New Roman"/>
          <w:sz w:val="24"/>
          <w:szCs w:val="24"/>
        </w:rPr>
        <w:t>the credible opinions of</w:t>
      </w:r>
      <w:r w:rsidRPr="00BA6F8B">
        <w:rPr>
          <w:rFonts w:ascii="Garamond" w:hAnsi="Garamond" w:cs="Times New Roman"/>
          <w:sz w:val="24"/>
          <w:szCs w:val="24"/>
        </w:rPr>
        <w:t xml:space="preserve"> </w:t>
      </w:r>
      <w:r w:rsidR="00A8459D" w:rsidRPr="00BA6F8B">
        <w:rPr>
          <w:rFonts w:ascii="Garamond" w:hAnsi="Garamond" w:cs="Times New Roman"/>
          <w:sz w:val="24"/>
          <w:szCs w:val="24"/>
        </w:rPr>
        <w:t>predecessors in treating them as friendships nonetheless</w:t>
      </w:r>
      <w:r w:rsidRPr="00BA6F8B">
        <w:rPr>
          <w:rFonts w:ascii="Garamond" w:hAnsi="Garamond" w:cs="Times New Roman"/>
          <w:sz w:val="24"/>
          <w:szCs w:val="24"/>
        </w:rPr>
        <w:t xml:space="preserve">. </w:t>
      </w:r>
      <w:r w:rsidR="00A8459D" w:rsidRPr="00BA6F8B">
        <w:rPr>
          <w:rFonts w:ascii="Garamond" w:hAnsi="Garamond" w:cs="Times New Roman"/>
          <w:sz w:val="24"/>
          <w:szCs w:val="24"/>
        </w:rPr>
        <w:t>Still</w:t>
      </w:r>
      <w:r w:rsidR="00B8578D" w:rsidRPr="00BA6F8B">
        <w:rPr>
          <w:rFonts w:ascii="Garamond" w:hAnsi="Garamond" w:cs="Times New Roman"/>
          <w:sz w:val="24"/>
          <w:szCs w:val="24"/>
        </w:rPr>
        <w:t>, Aristotle seeks a primary sens</w:t>
      </w:r>
      <w:r w:rsidR="00621F24">
        <w:rPr>
          <w:rFonts w:ascii="Garamond" w:hAnsi="Garamond" w:cs="Times New Roman"/>
          <w:sz w:val="24"/>
          <w:szCs w:val="24"/>
        </w:rPr>
        <w:t>e of friendship, and so</w:t>
      </w:r>
      <w:r w:rsidR="00B8578D" w:rsidRPr="00BA6F8B">
        <w:rPr>
          <w:rFonts w:ascii="Garamond" w:hAnsi="Garamond" w:cs="Times New Roman"/>
          <w:sz w:val="24"/>
          <w:szCs w:val="24"/>
        </w:rPr>
        <w:t xml:space="preserve"> refine</w:t>
      </w:r>
      <w:r w:rsidR="00621F24">
        <w:rPr>
          <w:rFonts w:ascii="Garamond" w:hAnsi="Garamond" w:cs="Times New Roman"/>
          <w:sz w:val="24"/>
          <w:szCs w:val="24"/>
        </w:rPr>
        <w:t>s</w:t>
      </w:r>
      <w:r w:rsidR="00B8578D" w:rsidRPr="00BA6F8B">
        <w:rPr>
          <w:rFonts w:ascii="Garamond" w:hAnsi="Garamond" w:cs="Times New Roman"/>
          <w:sz w:val="24"/>
          <w:szCs w:val="24"/>
        </w:rPr>
        <w:t xml:space="preserve"> the term further than his predecessors.</w:t>
      </w:r>
      <w:r w:rsidR="00621F24">
        <w:rPr>
          <w:rFonts w:ascii="Garamond" w:hAnsi="Garamond" w:cs="Times New Roman"/>
          <w:sz w:val="24"/>
          <w:szCs w:val="24"/>
        </w:rPr>
        <w:t xml:space="preserve"> H</w:t>
      </w:r>
      <w:r w:rsidR="00A8459D" w:rsidRPr="00BA6F8B">
        <w:rPr>
          <w:rFonts w:ascii="Garamond" w:hAnsi="Garamond" w:cs="Times New Roman"/>
          <w:sz w:val="24"/>
          <w:szCs w:val="24"/>
        </w:rPr>
        <w:t>is exploration results in the th</w:t>
      </w:r>
      <w:r w:rsidR="00621F24">
        <w:rPr>
          <w:rFonts w:ascii="Garamond" w:hAnsi="Garamond" w:cs="Times New Roman"/>
          <w:sz w:val="24"/>
          <w:szCs w:val="24"/>
        </w:rPr>
        <w:t>reefold classification</w:t>
      </w:r>
      <w:r w:rsidR="00A8459D" w:rsidRPr="00BA6F8B">
        <w:rPr>
          <w:rFonts w:ascii="Garamond" w:hAnsi="Garamond" w:cs="Times New Roman"/>
          <w:sz w:val="24"/>
          <w:szCs w:val="24"/>
        </w:rPr>
        <w:t xml:space="preserve"> above: Use Friendships, Pleasure Friendships, and Virtue Friendships. </w:t>
      </w:r>
    </w:p>
    <w:p w14:paraId="40E16AE0" w14:textId="43878670" w:rsidR="00635863" w:rsidRPr="00BA6F8B" w:rsidRDefault="002D49C3" w:rsidP="00DE63F3">
      <w:pPr>
        <w:spacing w:after="0" w:line="480" w:lineRule="auto"/>
        <w:ind w:firstLine="720"/>
        <w:rPr>
          <w:rFonts w:ascii="Garamond" w:hAnsi="Garamond" w:cs="Times New Roman"/>
          <w:sz w:val="24"/>
          <w:szCs w:val="24"/>
        </w:rPr>
      </w:pPr>
      <w:r w:rsidRPr="00BA6F8B">
        <w:rPr>
          <w:rFonts w:ascii="Garamond" w:hAnsi="Garamond" w:cs="Times New Roman"/>
          <w:sz w:val="24"/>
          <w:szCs w:val="24"/>
        </w:rPr>
        <w:lastRenderedPageBreak/>
        <w:t xml:space="preserve">Use Friendships are </w:t>
      </w:r>
      <w:r w:rsidR="00B8578D" w:rsidRPr="00BA6F8B">
        <w:rPr>
          <w:rFonts w:ascii="Garamond" w:hAnsi="Garamond" w:cs="Times New Roman"/>
          <w:sz w:val="24"/>
          <w:szCs w:val="24"/>
        </w:rPr>
        <w:t>the b</w:t>
      </w:r>
      <w:r w:rsidRPr="00BA6F8B">
        <w:rPr>
          <w:rFonts w:ascii="Garamond" w:hAnsi="Garamond" w:cs="Times New Roman"/>
          <w:sz w:val="24"/>
          <w:szCs w:val="24"/>
        </w:rPr>
        <w:t>roadest group of friendships,</w:t>
      </w:r>
      <w:r w:rsidR="00B8578D" w:rsidRPr="00BA6F8B">
        <w:rPr>
          <w:rStyle w:val="FootnoteReference"/>
          <w:rFonts w:ascii="Garamond" w:hAnsi="Garamond" w:cs="Times New Roman"/>
          <w:sz w:val="24"/>
          <w:szCs w:val="24"/>
        </w:rPr>
        <w:footnoteReference w:id="18"/>
      </w:r>
      <w:r w:rsidRPr="00BA6F8B">
        <w:rPr>
          <w:rFonts w:ascii="Garamond" w:hAnsi="Garamond" w:cs="Times New Roman"/>
          <w:sz w:val="24"/>
          <w:szCs w:val="24"/>
        </w:rPr>
        <w:t xml:space="preserve"> </w:t>
      </w:r>
      <w:r w:rsidR="005A3C1E" w:rsidRPr="00BA6F8B">
        <w:rPr>
          <w:rFonts w:ascii="Garamond" w:hAnsi="Garamond" w:cs="Times New Roman"/>
          <w:sz w:val="24"/>
          <w:szCs w:val="24"/>
        </w:rPr>
        <w:t>quick to start and end based on the</w:t>
      </w:r>
      <w:r w:rsidR="00A8459D" w:rsidRPr="00BA6F8B">
        <w:rPr>
          <w:rFonts w:ascii="Garamond" w:hAnsi="Garamond" w:cs="Times New Roman"/>
          <w:sz w:val="24"/>
          <w:szCs w:val="24"/>
        </w:rPr>
        <w:t xml:space="preserve"> availability of</w:t>
      </w:r>
      <w:r w:rsidR="00411D7D" w:rsidRPr="00BA6F8B">
        <w:rPr>
          <w:rFonts w:ascii="Garamond" w:hAnsi="Garamond" w:cs="Times New Roman"/>
          <w:sz w:val="24"/>
          <w:szCs w:val="24"/>
        </w:rPr>
        <w:t xml:space="preserve"> </w:t>
      </w:r>
      <w:r w:rsidR="00A8459D" w:rsidRPr="00BA6F8B">
        <w:rPr>
          <w:rFonts w:ascii="Garamond" w:hAnsi="Garamond" w:cs="Times New Roman"/>
          <w:sz w:val="24"/>
          <w:szCs w:val="24"/>
        </w:rPr>
        <w:t>benefits</w:t>
      </w:r>
      <w:r w:rsidR="00411D7D" w:rsidRPr="00BA6F8B">
        <w:rPr>
          <w:rFonts w:ascii="Garamond" w:hAnsi="Garamond" w:cs="Times New Roman"/>
          <w:sz w:val="24"/>
          <w:szCs w:val="24"/>
        </w:rPr>
        <w:t>.</w:t>
      </w:r>
      <w:r w:rsidR="00411D7D" w:rsidRPr="00BA6F8B">
        <w:rPr>
          <w:rStyle w:val="FootnoteReference"/>
          <w:rFonts w:ascii="Garamond" w:hAnsi="Garamond" w:cs="Times New Roman"/>
          <w:sz w:val="24"/>
          <w:szCs w:val="24"/>
        </w:rPr>
        <w:footnoteReference w:id="19"/>
      </w:r>
      <w:r w:rsidR="00411D7D" w:rsidRPr="00BA6F8B">
        <w:rPr>
          <w:rFonts w:ascii="Garamond" w:hAnsi="Garamond" w:cs="Times New Roman"/>
          <w:sz w:val="24"/>
          <w:szCs w:val="24"/>
        </w:rPr>
        <w:t xml:space="preserve"> An illustrative example might be the economic relationship between a local farmer and restaurant owner. The farmer might seek to sell his products to the restaurant owner, who in turn might seek to purchase these products for redistribution for profit. Each would be benefitted by the success of the other, and similarly failures of one may lead to costs for the other, e.g. farmer’s crop yield is low, putting restaurant owner in need of a new supplier; restaurant attendance is low, leaving the</w:t>
      </w:r>
      <w:r w:rsidR="000B21B0" w:rsidRPr="00BA6F8B">
        <w:rPr>
          <w:rFonts w:ascii="Garamond" w:hAnsi="Garamond" w:cs="Times New Roman"/>
          <w:sz w:val="24"/>
          <w:szCs w:val="24"/>
        </w:rPr>
        <w:t xml:space="preserve"> owner unable to purchase crops</w:t>
      </w:r>
      <w:r w:rsidR="00411D7D" w:rsidRPr="00BA6F8B">
        <w:rPr>
          <w:rFonts w:ascii="Garamond" w:hAnsi="Garamond" w:cs="Times New Roman"/>
          <w:sz w:val="24"/>
          <w:szCs w:val="24"/>
        </w:rPr>
        <w:t xml:space="preserve"> resulting in the farmer in need of an alternative buyer. The friendship between them plausibly continues insofar as the associated benefits are on offer. Pleasure Fri</w:t>
      </w:r>
      <w:r w:rsidRPr="00BA6F8B">
        <w:rPr>
          <w:rFonts w:ascii="Garamond" w:hAnsi="Garamond" w:cs="Times New Roman"/>
          <w:sz w:val="24"/>
          <w:szCs w:val="24"/>
        </w:rPr>
        <w:t>endships comprise a smaller group than Use Friendships,</w:t>
      </w:r>
      <w:r w:rsidR="00411D7D" w:rsidRPr="00BA6F8B">
        <w:rPr>
          <w:rStyle w:val="FootnoteReference"/>
          <w:rFonts w:ascii="Garamond" w:hAnsi="Garamond" w:cs="Times New Roman"/>
          <w:sz w:val="24"/>
          <w:szCs w:val="24"/>
        </w:rPr>
        <w:footnoteReference w:id="20"/>
      </w:r>
      <w:r w:rsidRPr="00BA6F8B">
        <w:rPr>
          <w:rFonts w:ascii="Garamond" w:hAnsi="Garamond" w:cs="Times New Roman"/>
          <w:sz w:val="24"/>
          <w:szCs w:val="24"/>
        </w:rPr>
        <w:t xml:space="preserve"> </w:t>
      </w:r>
      <w:r w:rsidR="00411D7D" w:rsidRPr="00BA6F8B">
        <w:rPr>
          <w:rFonts w:ascii="Garamond" w:hAnsi="Garamond" w:cs="Times New Roman"/>
          <w:sz w:val="24"/>
          <w:szCs w:val="24"/>
        </w:rPr>
        <w:t>are often found among youths</w:t>
      </w:r>
      <w:r w:rsidRPr="00BA6F8B">
        <w:rPr>
          <w:rFonts w:ascii="Garamond" w:hAnsi="Garamond" w:cs="Times New Roman"/>
          <w:sz w:val="24"/>
          <w:szCs w:val="24"/>
        </w:rPr>
        <w:t>, are driven by emotion,</w:t>
      </w:r>
      <w:r w:rsidR="00411D7D" w:rsidRPr="00BA6F8B">
        <w:rPr>
          <w:rStyle w:val="FootnoteReference"/>
          <w:rFonts w:ascii="Garamond" w:hAnsi="Garamond" w:cs="Times New Roman"/>
          <w:sz w:val="24"/>
          <w:szCs w:val="24"/>
        </w:rPr>
        <w:footnoteReference w:id="21"/>
      </w:r>
      <w:r w:rsidRPr="00BA6F8B">
        <w:rPr>
          <w:rFonts w:ascii="Garamond" w:hAnsi="Garamond" w:cs="Times New Roman"/>
          <w:sz w:val="24"/>
          <w:szCs w:val="24"/>
        </w:rPr>
        <w:t xml:space="preserve"> and</w:t>
      </w:r>
      <w:r w:rsidR="00411D7D" w:rsidRPr="00BA6F8B">
        <w:rPr>
          <w:rFonts w:ascii="Garamond" w:hAnsi="Garamond" w:cs="Times New Roman"/>
          <w:sz w:val="24"/>
          <w:szCs w:val="24"/>
        </w:rPr>
        <w:t xml:space="preserve"> tend to dissolve</w:t>
      </w:r>
      <w:r w:rsidR="00A45E27" w:rsidRPr="00BA6F8B">
        <w:rPr>
          <w:rStyle w:val="FootnoteReference"/>
          <w:rFonts w:ascii="Garamond" w:hAnsi="Garamond" w:cs="Times New Roman"/>
          <w:sz w:val="24"/>
          <w:szCs w:val="24"/>
        </w:rPr>
        <w:footnoteReference w:id="22"/>
      </w:r>
      <w:r w:rsidR="00A45E27" w:rsidRPr="00BA6F8B">
        <w:rPr>
          <w:rFonts w:ascii="Garamond" w:hAnsi="Garamond" w:cs="Times New Roman"/>
          <w:sz w:val="24"/>
          <w:szCs w:val="24"/>
        </w:rPr>
        <w:t xml:space="preserve"> quickly.</w:t>
      </w:r>
      <w:r w:rsidR="00411D7D" w:rsidRPr="00BA6F8B">
        <w:rPr>
          <w:rStyle w:val="FootnoteReference"/>
          <w:rFonts w:ascii="Garamond" w:hAnsi="Garamond" w:cs="Times New Roman"/>
          <w:sz w:val="24"/>
          <w:szCs w:val="24"/>
        </w:rPr>
        <w:footnoteReference w:id="23"/>
      </w:r>
      <w:r w:rsidR="00635863" w:rsidRPr="00BA6F8B">
        <w:rPr>
          <w:rFonts w:ascii="Garamond" w:hAnsi="Garamond" w:cs="Times New Roman"/>
          <w:sz w:val="24"/>
          <w:szCs w:val="24"/>
        </w:rPr>
        <w:t xml:space="preserve"> Passionate young lovers ty</w:t>
      </w:r>
      <w:r w:rsidRPr="00BA6F8B">
        <w:rPr>
          <w:rFonts w:ascii="Garamond" w:hAnsi="Garamond" w:cs="Times New Roman"/>
          <w:sz w:val="24"/>
          <w:szCs w:val="24"/>
        </w:rPr>
        <w:t>pify this form of friendship</w:t>
      </w:r>
      <w:r w:rsidR="00635863" w:rsidRPr="00BA6F8B">
        <w:rPr>
          <w:rFonts w:ascii="Garamond" w:hAnsi="Garamond" w:cs="Times New Roman"/>
          <w:sz w:val="24"/>
          <w:szCs w:val="24"/>
        </w:rPr>
        <w:t xml:space="preserve">. </w:t>
      </w:r>
      <w:r w:rsidR="00DE63F3" w:rsidRPr="00BA6F8B">
        <w:rPr>
          <w:rFonts w:ascii="Garamond" w:hAnsi="Garamond" w:cs="Times New Roman"/>
          <w:sz w:val="24"/>
          <w:szCs w:val="24"/>
        </w:rPr>
        <w:t>Use Friendships and Pleasure Friendships count as such insofar as they resemble the best sort</w:t>
      </w:r>
      <w:r w:rsidR="00DE63F3" w:rsidRPr="00BA6F8B">
        <w:rPr>
          <w:rStyle w:val="FootnoteReference"/>
          <w:rFonts w:ascii="Garamond" w:hAnsi="Garamond" w:cs="Times New Roman"/>
          <w:sz w:val="24"/>
          <w:szCs w:val="24"/>
        </w:rPr>
        <w:footnoteReference w:id="24"/>
      </w:r>
      <w:r w:rsidR="00DE63F3" w:rsidRPr="00BA6F8B">
        <w:rPr>
          <w:rFonts w:ascii="Garamond" w:hAnsi="Garamond" w:cs="Times New Roman"/>
          <w:sz w:val="24"/>
          <w:szCs w:val="24"/>
        </w:rPr>
        <w:t xml:space="preserve"> – Virtue </w:t>
      </w:r>
      <w:r w:rsidR="00A45E27" w:rsidRPr="00BA6F8B">
        <w:rPr>
          <w:rFonts w:ascii="Garamond" w:hAnsi="Garamond" w:cs="Times New Roman"/>
          <w:sz w:val="24"/>
          <w:szCs w:val="24"/>
        </w:rPr>
        <w:t>Friendships</w:t>
      </w:r>
      <w:r w:rsidR="00635863" w:rsidRPr="00BA6F8B">
        <w:rPr>
          <w:rFonts w:ascii="Garamond" w:hAnsi="Garamond" w:cs="Times New Roman"/>
          <w:sz w:val="24"/>
          <w:szCs w:val="24"/>
        </w:rPr>
        <w:t>.</w:t>
      </w:r>
      <w:r w:rsidR="00635863" w:rsidRPr="00BA6F8B">
        <w:rPr>
          <w:rStyle w:val="FootnoteReference"/>
          <w:rFonts w:ascii="Garamond" w:hAnsi="Garamond" w:cs="Times New Roman"/>
          <w:sz w:val="24"/>
          <w:szCs w:val="24"/>
        </w:rPr>
        <w:footnoteReference w:id="25"/>
      </w:r>
      <w:r w:rsidR="00DE63F3" w:rsidRPr="00BA6F8B">
        <w:rPr>
          <w:rFonts w:ascii="Garamond" w:hAnsi="Garamond" w:cs="Times New Roman"/>
          <w:sz w:val="24"/>
          <w:szCs w:val="24"/>
        </w:rPr>
        <w:t xml:space="preserve"> Like Use Friendships, </w:t>
      </w:r>
      <w:r w:rsidR="00635863" w:rsidRPr="00BA6F8B">
        <w:rPr>
          <w:rFonts w:ascii="Garamond" w:hAnsi="Garamond" w:cs="Times New Roman"/>
          <w:sz w:val="24"/>
          <w:szCs w:val="24"/>
        </w:rPr>
        <w:t>Virtue Friendships</w:t>
      </w:r>
      <w:r w:rsidR="00DE63F3" w:rsidRPr="00BA6F8B">
        <w:rPr>
          <w:rFonts w:ascii="Garamond" w:hAnsi="Garamond" w:cs="Times New Roman"/>
          <w:sz w:val="24"/>
          <w:szCs w:val="24"/>
        </w:rPr>
        <w:t xml:space="preserve"> are advantageous, and like Pleasure Friendships, they are pleasurable</w:t>
      </w:r>
      <w:r w:rsidR="00A45E27" w:rsidRPr="00BA6F8B">
        <w:rPr>
          <w:rFonts w:ascii="Garamond" w:hAnsi="Garamond" w:cs="Times New Roman"/>
          <w:sz w:val="24"/>
          <w:szCs w:val="24"/>
        </w:rPr>
        <w:t>. However, n</w:t>
      </w:r>
      <w:r w:rsidR="00DE63F3" w:rsidRPr="00BA6F8B">
        <w:rPr>
          <w:rFonts w:ascii="Garamond" w:hAnsi="Garamond" w:cs="Times New Roman"/>
          <w:sz w:val="24"/>
          <w:szCs w:val="24"/>
        </w:rPr>
        <w:t xml:space="preserve">either </w:t>
      </w:r>
      <w:r w:rsidR="00A45E27" w:rsidRPr="00BA6F8B">
        <w:rPr>
          <w:rFonts w:ascii="Garamond" w:hAnsi="Garamond" w:cs="Times New Roman"/>
          <w:sz w:val="24"/>
          <w:szCs w:val="24"/>
        </w:rPr>
        <w:t xml:space="preserve">advantage nor pleasure </w:t>
      </w:r>
      <w:r w:rsidR="00DE63F3" w:rsidRPr="00BA6F8B">
        <w:rPr>
          <w:rFonts w:ascii="Garamond" w:hAnsi="Garamond" w:cs="Times New Roman"/>
          <w:sz w:val="24"/>
          <w:szCs w:val="24"/>
        </w:rPr>
        <w:t>is the</w:t>
      </w:r>
      <w:r w:rsidR="00635863" w:rsidRPr="00BA6F8B">
        <w:rPr>
          <w:rFonts w:ascii="Garamond" w:hAnsi="Garamond" w:cs="Times New Roman"/>
          <w:sz w:val="24"/>
          <w:szCs w:val="24"/>
        </w:rPr>
        <w:t xml:space="preserve"> primar</w:t>
      </w:r>
      <w:r w:rsidR="00A45E27" w:rsidRPr="00BA6F8B">
        <w:rPr>
          <w:rFonts w:ascii="Garamond" w:hAnsi="Garamond" w:cs="Times New Roman"/>
          <w:sz w:val="24"/>
          <w:szCs w:val="24"/>
        </w:rPr>
        <w:t>y grounds for Virtue Friendships</w:t>
      </w:r>
      <w:r w:rsidR="00635863" w:rsidRPr="00BA6F8B">
        <w:rPr>
          <w:rFonts w:ascii="Garamond" w:hAnsi="Garamond" w:cs="Times New Roman"/>
          <w:sz w:val="24"/>
          <w:szCs w:val="24"/>
        </w:rPr>
        <w:t>.</w:t>
      </w:r>
      <w:r w:rsidR="00635863" w:rsidRPr="00BA6F8B">
        <w:rPr>
          <w:rStyle w:val="FootnoteReference"/>
          <w:rFonts w:ascii="Garamond" w:hAnsi="Garamond" w:cs="Times New Roman"/>
          <w:sz w:val="24"/>
          <w:szCs w:val="24"/>
        </w:rPr>
        <w:footnoteReference w:id="26"/>
      </w:r>
      <w:r w:rsidR="00635863" w:rsidRPr="00BA6F8B">
        <w:rPr>
          <w:rFonts w:ascii="Garamond" w:hAnsi="Garamond" w:cs="Times New Roman"/>
          <w:sz w:val="24"/>
          <w:szCs w:val="24"/>
        </w:rPr>
        <w:t xml:space="preserve"> </w:t>
      </w:r>
      <w:r w:rsidR="00A45E27" w:rsidRPr="00BA6F8B">
        <w:rPr>
          <w:rFonts w:ascii="Garamond" w:hAnsi="Garamond" w:cs="Times New Roman"/>
          <w:sz w:val="24"/>
          <w:szCs w:val="24"/>
        </w:rPr>
        <w:t>The best sort of friendships</w:t>
      </w:r>
      <w:r w:rsidR="00DE63F3" w:rsidRPr="00BA6F8B">
        <w:rPr>
          <w:rFonts w:ascii="Garamond" w:hAnsi="Garamond" w:cs="Times New Roman"/>
          <w:sz w:val="24"/>
          <w:szCs w:val="24"/>
        </w:rPr>
        <w:t xml:space="preserve"> take significant time to form,</w:t>
      </w:r>
      <w:r w:rsidR="00DE63F3" w:rsidRPr="00BA6F8B">
        <w:rPr>
          <w:rStyle w:val="FootnoteReference"/>
          <w:rFonts w:ascii="Garamond" w:hAnsi="Garamond" w:cs="Times New Roman"/>
          <w:sz w:val="24"/>
          <w:szCs w:val="24"/>
        </w:rPr>
        <w:footnoteReference w:id="27"/>
      </w:r>
      <w:r w:rsidR="00DE63F3" w:rsidRPr="00BA6F8B">
        <w:rPr>
          <w:rFonts w:ascii="Garamond" w:hAnsi="Garamond" w:cs="Times New Roman"/>
          <w:sz w:val="24"/>
          <w:szCs w:val="24"/>
        </w:rPr>
        <w:t xml:space="preserve"> are rare,</w:t>
      </w:r>
      <w:r w:rsidR="00DE63F3" w:rsidRPr="00BA6F8B">
        <w:rPr>
          <w:rStyle w:val="FootnoteReference"/>
          <w:rFonts w:ascii="Garamond" w:hAnsi="Garamond" w:cs="Times New Roman"/>
          <w:sz w:val="24"/>
          <w:szCs w:val="24"/>
        </w:rPr>
        <w:footnoteReference w:id="28"/>
      </w:r>
      <w:r w:rsidR="00DE63F3" w:rsidRPr="00BA6F8B">
        <w:rPr>
          <w:rFonts w:ascii="Garamond" w:hAnsi="Garamond" w:cs="Times New Roman"/>
          <w:sz w:val="24"/>
          <w:szCs w:val="24"/>
        </w:rPr>
        <w:t xml:space="preserve"> require cohabitation</w:t>
      </w:r>
      <w:r w:rsidR="00A45E27" w:rsidRPr="00BA6F8B">
        <w:rPr>
          <w:rFonts w:ascii="Garamond" w:hAnsi="Garamond" w:cs="Times New Roman"/>
          <w:sz w:val="24"/>
          <w:szCs w:val="24"/>
        </w:rPr>
        <w:t>,</w:t>
      </w:r>
      <w:r w:rsidR="00DE63F3" w:rsidRPr="00BA6F8B">
        <w:rPr>
          <w:rStyle w:val="FootnoteReference"/>
          <w:rFonts w:ascii="Garamond" w:hAnsi="Garamond" w:cs="Times New Roman"/>
          <w:sz w:val="24"/>
          <w:szCs w:val="24"/>
        </w:rPr>
        <w:footnoteReference w:id="29"/>
      </w:r>
      <w:r w:rsidR="00DE63F3" w:rsidRPr="00BA6F8B">
        <w:rPr>
          <w:rFonts w:ascii="Garamond" w:hAnsi="Garamond" w:cs="Times New Roman"/>
          <w:sz w:val="24"/>
          <w:szCs w:val="24"/>
        </w:rPr>
        <w:t xml:space="preserve"> </w:t>
      </w:r>
      <w:r w:rsidR="00A45E27" w:rsidRPr="00BA6F8B">
        <w:rPr>
          <w:rFonts w:ascii="Garamond" w:hAnsi="Garamond" w:cs="Times New Roman"/>
          <w:sz w:val="24"/>
          <w:szCs w:val="24"/>
        </w:rPr>
        <w:t>involve</w:t>
      </w:r>
      <w:r w:rsidR="00DE63F3" w:rsidRPr="00BA6F8B">
        <w:rPr>
          <w:rFonts w:ascii="Garamond" w:hAnsi="Garamond" w:cs="Times New Roman"/>
          <w:sz w:val="24"/>
          <w:szCs w:val="24"/>
        </w:rPr>
        <w:t xml:space="preserve"> trust</w:t>
      </w:r>
      <w:r w:rsidR="00A45E27" w:rsidRPr="00BA6F8B">
        <w:rPr>
          <w:rFonts w:ascii="Garamond" w:hAnsi="Garamond" w:cs="Times New Roman"/>
          <w:sz w:val="24"/>
          <w:szCs w:val="24"/>
        </w:rPr>
        <w:t>,</w:t>
      </w:r>
      <w:r w:rsidR="00DE63F3" w:rsidRPr="00BA6F8B">
        <w:rPr>
          <w:rStyle w:val="FootnoteReference"/>
          <w:rFonts w:ascii="Garamond" w:hAnsi="Garamond" w:cs="Times New Roman"/>
          <w:sz w:val="24"/>
          <w:szCs w:val="24"/>
        </w:rPr>
        <w:footnoteReference w:id="30"/>
      </w:r>
      <w:r w:rsidR="00DE63F3" w:rsidRPr="00BA6F8B">
        <w:rPr>
          <w:rFonts w:ascii="Garamond" w:hAnsi="Garamond" w:cs="Times New Roman"/>
          <w:sz w:val="24"/>
          <w:szCs w:val="24"/>
        </w:rPr>
        <w:t xml:space="preserve"> agreement on ends and methods to </w:t>
      </w:r>
      <w:r w:rsidR="00DE63F3" w:rsidRPr="00BA6F8B">
        <w:rPr>
          <w:rFonts w:ascii="Garamond" w:hAnsi="Garamond" w:cs="Times New Roman"/>
          <w:sz w:val="24"/>
          <w:szCs w:val="24"/>
        </w:rPr>
        <w:lastRenderedPageBreak/>
        <w:t>achieve those ends,</w:t>
      </w:r>
      <w:r w:rsidR="00DE63F3" w:rsidRPr="00BA6F8B">
        <w:rPr>
          <w:rStyle w:val="FootnoteReference"/>
          <w:rFonts w:ascii="Garamond" w:hAnsi="Garamond" w:cs="Times New Roman"/>
          <w:sz w:val="24"/>
          <w:szCs w:val="24"/>
        </w:rPr>
        <w:footnoteReference w:id="31"/>
      </w:r>
      <w:r w:rsidR="00DE63F3" w:rsidRPr="00BA6F8B">
        <w:rPr>
          <w:rFonts w:ascii="Garamond" w:hAnsi="Garamond" w:cs="Times New Roman"/>
          <w:sz w:val="24"/>
          <w:szCs w:val="24"/>
        </w:rPr>
        <w:t xml:space="preserve"> are</w:t>
      </w:r>
      <w:r w:rsidR="00A45E27" w:rsidRPr="00BA6F8B">
        <w:rPr>
          <w:rStyle w:val="FootnoteReference"/>
          <w:rFonts w:ascii="Garamond" w:hAnsi="Garamond" w:cs="Times New Roman"/>
          <w:sz w:val="24"/>
          <w:szCs w:val="24"/>
        </w:rPr>
        <w:footnoteReference w:id="32"/>
      </w:r>
      <w:r w:rsidR="00DE63F3" w:rsidRPr="00BA6F8B">
        <w:rPr>
          <w:rFonts w:ascii="Garamond" w:hAnsi="Garamond" w:cs="Times New Roman"/>
          <w:sz w:val="24"/>
          <w:szCs w:val="24"/>
        </w:rPr>
        <w:t xml:space="preserve"> </w:t>
      </w:r>
      <w:r w:rsidR="00D96902" w:rsidRPr="00BA6F8B">
        <w:rPr>
          <w:rFonts w:ascii="Garamond" w:hAnsi="Garamond" w:cs="Times New Roman"/>
          <w:sz w:val="24"/>
          <w:szCs w:val="24"/>
        </w:rPr>
        <w:t>long-lasting,</w:t>
      </w:r>
      <w:r w:rsidR="00D96902" w:rsidRPr="00BA6F8B">
        <w:rPr>
          <w:rStyle w:val="FootnoteReference"/>
          <w:rFonts w:ascii="Garamond" w:hAnsi="Garamond" w:cs="Times New Roman"/>
          <w:sz w:val="24"/>
          <w:szCs w:val="24"/>
        </w:rPr>
        <w:footnoteReference w:id="33"/>
      </w:r>
      <w:r w:rsidR="00A45E27" w:rsidRPr="00BA6F8B">
        <w:rPr>
          <w:rFonts w:ascii="Garamond" w:hAnsi="Garamond" w:cs="Times New Roman"/>
          <w:sz w:val="24"/>
          <w:szCs w:val="24"/>
        </w:rPr>
        <w:t xml:space="preserve"> and</w:t>
      </w:r>
      <w:r w:rsidR="00D96902" w:rsidRPr="00BA6F8B">
        <w:rPr>
          <w:rFonts w:ascii="Garamond" w:hAnsi="Garamond" w:cs="Times New Roman"/>
          <w:sz w:val="24"/>
          <w:szCs w:val="24"/>
        </w:rPr>
        <w:t xml:space="preserve"> directed tow</w:t>
      </w:r>
      <w:r w:rsidR="00A45E27" w:rsidRPr="00BA6F8B">
        <w:rPr>
          <w:rFonts w:ascii="Garamond" w:hAnsi="Garamond" w:cs="Times New Roman"/>
          <w:sz w:val="24"/>
          <w:szCs w:val="24"/>
        </w:rPr>
        <w:t>ards virtuous character which is a</w:t>
      </w:r>
      <w:r w:rsidR="00D96902" w:rsidRPr="00BA6F8B">
        <w:rPr>
          <w:rFonts w:ascii="Garamond" w:hAnsi="Garamond" w:cs="Times New Roman"/>
          <w:sz w:val="24"/>
          <w:szCs w:val="24"/>
        </w:rPr>
        <w:t xml:space="preserve"> dispositio</w:t>
      </w:r>
      <w:r w:rsidR="00A45E27" w:rsidRPr="00BA6F8B">
        <w:rPr>
          <w:rFonts w:ascii="Garamond" w:hAnsi="Garamond" w:cs="Times New Roman"/>
          <w:sz w:val="24"/>
          <w:szCs w:val="24"/>
        </w:rPr>
        <w:t>nal state of an agent and so rather stable</w:t>
      </w:r>
      <w:r w:rsidR="00DE63F3" w:rsidRPr="00BA6F8B">
        <w:rPr>
          <w:rFonts w:ascii="Garamond" w:hAnsi="Garamond" w:cs="Times New Roman"/>
          <w:sz w:val="24"/>
          <w:szCs w:val="24"/>
        </w:rPr>
        <w:t>.</w:t>
      </w:r>
      <w:r w:rsidR="00DE63F3" w:rsidRPr="00BA6F8B">
        <w:rPr>
          <w:rStyle w:val="FootnoteReference"/>
          <w:rFonts w:ascii="Garamond" w:hAnsi="Garamond" w:cs="Times New Roman"/>
          <w:sz w:val="24"/>
          <w:szCs w:val="24"/>
        </w:rPr>
        <w:footnoteReference w:id="34"/>
      </w:r>
      <w:r w:rsidR="00D96902" w:rsidRPr="00BA6F8B">
        <w:rPr>
          <w:rFonts w:ascii="Garamond" w:hAnsi="Garamond" w:cs="Times New Roman"/>
          <w:sz w:val="24"/>
          <w:szCs w:val="24"/>
        </w:rPr>
        <w:t xml:space="preserve"> </w:t>
      </w:r>
      <w:r w:rsidR="009E14F1" w:rsidRPr="00BA6F8B">
        <w:rPr>
          <w:rFonts w:ascii="Garamond" w:hAnsi="Garamond" w:cs="Times New Roman"/>
          <w:sz w:val="24"/>
          <w:szCs w:val="24"/>
        </w:rPr>
        <w:t>Concrete examples of Virtue Friendship are diffic</w:t>
      </w:r>
      <w:r w:rsidR="00DE63F3" w:rsidRPr="00BA6F8B">
        <w:rPr>
          <w:rFonts w:ascii="Garamond" w:hAnsi="Garamond" w:cs="Times New Roman"/>
          <w:sz w:val="24"/>
          <w:szCs w:val="24"/>
        </w:rPr>
        <w:t>ult to provide</w:t>
      </w:r>
      <w:r w:rsidR="009E14F1" w:rsidRPr="00BA6F8B">
        <w:rPr>
          <w:rFonts w:ascii="Garamond" w:hAnsi="Garamond" w:cs="Times New Roman"/>
          <w:sz w:val="24"/>
          <w:szCs w:val="24"/>
        </w:rPr>
        <w:t>. One might imagine, however, virtuous individuals engaged in virtuous activities appreciating each other’s character and seeking out a relationship for that reason.</w:t>
      </w:r>
    </w:p>
    <w:p w14:paraId="22CDED84" w14:textId="77777777" w:rsidR="005F795D" w:rsidRPr="00BA6F8B" w:rsidRDefault="005F795D" w:rsidP="005F795D">
      <w:pPr>
        <w:spacing w:after="0" w:line="480" w:lineRule="auto"/>
        <w:rPr>
          <w:rFonts w:ascii="Garamond" w:hAnsi="Garamond" w:cs="Times New Roman"/>
          <w:i/>
          <w:sz w:val="24"/>
          <w:szCs w:val="24"/>
        </w:rPr>
      </w:pPr>
      <w:r w:rsidRPr="00BA6F8B">
        <w:rPr>
          <w:rFonts w:ascii="Garamond" w:hAnsi="Garamond" w:cs="Times New Roman"/>
          <w:i/>
          <w:sz w:val="24"/>
          <w:szCs w:val="24"/>
        </w:rPr>
        <w:t xml:space="preserve">Standard Reading </w:t>
      </w:r>
    </w:p>
    <w:p w14:paraId="49549A19" w14:textId="114702DA" w:rsidR="00BE3EB6" w:rsidRPr="00BA6F8B" w:rsidRDefault="0049368D" w:rsidP="0049368D">
      <w:pPr>
        <w:spacing w:after="0" w:line="480" w:lineRule="auto"/>
        <w:rPr>
          <w:rFonts w:ascii="Garamond" w:hAnsi="Garamond" w:cs="Times New Roman"/>
          <w:sz w:val="24"/>
          <w:szCs w:val="24"/>
        </w:rPr>
      </w:pPr>
      <w:r w:rsidRPr="00BA6F8B">
        <w:rPr>
          <w:rFonts w:ascii="Garamond" w:hAnsi="Garamond" w:cs="Times New Roman"/>
          <w:sz w:val="24"/>
          <w:szCs w:val="24"/>
        </w:rPr>
        <w:t>According to the Standard Reading,</w:t>
      </w:r>
      <w:r w:rsidR="009E14F1" w:rsidRPr="00BA6F8B">
        <w:rPr>
          <w:rFonts w:ascii="Garamond" w:hAnsi="Garamond" w:cs="Times New Roman"/>
          <w:sz w:val="24"/>
          <w:szCs w:val="24"/>
        </w:rPr>
        <w:t xml:space="preserve"> a defining characte</w:t>
      </w:r>
      <w:r w:rsidRPr="00BA6F8B">
        <w:rPr>
          <w:rFonts w:ascii="Garamond" w:hAnsi="Garamond" w:cs="Times New Roman"/>
          <w:sz w:val="24"/>
          <w:szCs w:val="24"/>
        </w:rPr>
        <w:t>ristic of Virtue Friendship is</w:t>
      </w:r>
      <w:r w:rsidR="009E14F1" w:rsidRPr="00BA6F8B">
        <w:rPr>
          <w:rFonts w:ascii="Garamond" w:hAnsi="Garamond" w:cs="Times New Roman"/>
          <w:sz w:val="24"/>
          <w:szCs w:val="24"/>
        </w:rPr>
        <w:t xml:space="preserve"> goodwill</w:t>
      </w:r>
      <w:r w:rsidR="009E14F1" w:rsidRPr="00BA6F8B">
        <w:rPr>
          <w:rStyle w:val="FootnoteReference"/>
          <w:rFonts w:ascii="Garamond" w:hAnsi="Garamond" w:cs="Times New Roman"/>
          <w:sz w:val="24"/>
          <w:szCs w:val="24"/>
        </w:rPr>
        <w:footnoteReference w:id="35"/>
      </w:r>
      <w:r w:rsidRPr="00BA6F8B">
        <w:rPr>
          <w:rFonts w:ascii="Garamond" w:hAnsi="Garamond" w:cs="Times New Roman"/>
          <w:sz w:val="24"/>
          <w:szCs w:val="24"/>
        </w:rPr>
        <w:t xml:space="preserve"> for another’s sake, and this feature</w:t>
      </w:r>
      <w:r w:rsidR="009E14F1" w:rsidRPr="00BA6F8B">
        <w:rPr>
          <w:rFonts w:ascii="Garamond" w:hAnsi="Garamond" w:cs="Times New Roman"/>
          <w:sz w:val="24"/>
          <w:szCs w:val="24"/>
        </w:rPr>
        <w:t xml:space="preserve"> distinguishes t</w:t>
      </w:r>
      <w:r w:rsidRPr="00BA6F8B">
        <w:rPr>
          <w:rFonts w:ascii="Garamond" w:hAnsi="Garamond" w:cs="Times New Roman"/>
          <w:sz w:val="24"/>
          <w:szCs w:val="24"/>
        </w:rPr>
        <w:t>his form of friendship from those</w:t>
      </w:r>
      <w:r w:rsidR="009E14F1" w:rsidRPr="00BA6F8B">
        <w:rPr>
          <w:rFonts w:ascii="Garamond" w:hAnsi="Garamond" w:cs="Times New Roman"/>
          <w:sz w:val="24"/>
          <w:szCs w:val="24"/>
        </w:rPr>
        <w:t xml:space="preserve"> of Use and Pleasure. These latter forms of friendship are </w:t>
      </w:r>
      <w:r w:rsidR="008922FA">
        <w:rPr>
          <w:rFonts w:ascii="Garamond" w:hAnsi="Garamond" w:cs="Times New Roman"/>
          <w:sz w:val="24"/>
          <w:szCs w:val="24"/>
        </w:rPr>
        <w:t xml:space="preserve">- </w:t>
      </w:r>
      <w:r w:rsidR="009E14F1" w:rsidRPr="00BA6F8B">
        <w:rPr>
          <w:rFonts w:ascii="Garamond" w:hAnsi="Garamond" w:cs="Times New Roman"/>
          <w:sz w:val="24"/>
          <w:szCs w:val="24"/>
        </w:rPr>
        <w:t>in every case according to this reading</w:t>
      </w:r>
      <w:r w:rsidR="008922FA">
        <w:rPr>
          <w:rFonts w:ascii="Garamond" w:hAnsi="Garamond" w:cs="Times New Roman"/>
          <w:sz w:val="24"/>
          <w:szCs w:val="24"/>
        </w:rPr>
        <w:t xml:space="preserve"> -</w:t>
      </w:r>
      <w:r w:rsidR="009E14F1" w:rsidRPr="00BA6F8B">
        <w:rPr>
          <w:rFonts w:ascii="Garamond" w:hAnsi="Garamond" w:cs="Times New Roman"/>
          <w:sz w:val="24"/>
          <w:szCs w:val="24"/>
        </w:rPr>
        <w:t xml:space="preserve"> directed t</w:t>
      </w:r>
      <w:r w:rsidRPr="00BA6F8B">
        <w:rPr>
          <w:rFonts w:ascii="Garamond" w:hAnsi="Garamond" w:cs="Times New Roman"/>
          <w:sz w:val="24"/>
          <w:szCs w:val="24"/>
        </w:rPr>
        <w:t>owards some egoistic end. More concretely, according to the Standard Reading</w:t>
      </w:r>
      <w:r w:rsidR="009E14F1" w:rsidRPr="00BA6F8B">
        <w:rPr>
          <w:rFonts w:ascii="Garamond" w:hAnsi="Garamond" w:cs="Times New Roman"/>
          <w:sz w:val="24"/>
          <w:szCs w:val="24"/>
        </w:rPr>
        <w:t xml:space="preserve"> the </w:t>
      </w:r>
      <w:r w:rsidRPr="00BA6F8B">
        <w:rPr>
          <w:rFonts w:ascii="Garamond" w:hAnsi="Garamond" w:cs="Times New Roman"/>
          <w:sz w:val="24"/>
          <w:szCs w:val="24"/>
        </w:rPr>
        <w:t xml:space="preserve">Use Friendship between the </w:t>
      </w:r>
      <w:r w:rsidR="009E14F1" w:rsidRPr="00BA6F8B">
        <w:rPr>
          <w:rFonts w:ascii="Garamond" w:hAnsi="Garamond" w:cs="Times New Roman"/>
          <w:sz w:val="24"/>
          <w:szCs w:val="24"/>
        </w:rPr>
        <w:t xml:space="preserve">farmer </w:t>
      </w:r>
      <w:r w:rsidRPr="00BA6F8B">
        <w:rPr>
          <w:rFonts w:ascii="Garamond" w:hAnsi="Garamond" w:cs="Times New Roman"/>
          <w:sz w:val="24"/>
          <w:szCs w:val="24"/>
        </w:rPr>
        <w:t>and restaurant owner is maintained</w:t>
      </w:r>
      <w:r w:rsidR="009E14F1" w:rsidRPr="00BA6F8B">
        <w:rPr>
          <w:rFonts w:ascii="Garamond" w:hAnsi="Garamond" w:cs="Times New Roman"/>
          <w:sz w:val="24"/>
          <w:szCs w:val="24"/>
        </w:rPr>
        <w:t xml:space="preserve"> </w:t>
      </w:r>
      <w:r w:rsidRPr="00BA6F8B">
        <w:rPr>
          <w:rFonts w:ascii="Garamond" w:hAnsi="Garamond" w:cs="Times New Roman"/>
          <w:sz w:val="24"/>
          <w:szCs w:val="24"/>
        </w:rPr>
        <w:t>solely because each side expects profit from the relationship. For the farmer, a</w:t>
      </w:r>
      <w:r w:rsidR="009E14F1" w:rsidRPr="00BA6F8B">
        <w:rPr>
          <w:rFonts w:ascii="Garamond" w:hAnsi="Garamond" w:cs="Times New Roman"/>
          <w:sz w:val="24"/>
          <w:szCs w:val="24"/>
        </w:rPr>
        <w:t xml:space="preserve">ny other crop buyer might do just as well – holding the purchase price constant. Any goodwill the farmer feels in this friendship is for the sake of that benefit. </w:t>
      </w:r>
      <w:r w:rsidR="000E20AB" w:rsidRPr="00BA6F8B">
        <w:rPr>
          <w:rFonts w:ascii="Garamond" w:hAnsi="Garamond" w:cs="Times New Roman"/>
          <w:sz w:val="24"/>
          <w:szCs w:val="24"/>
        </w:rPr>
        <w:t xml:space="preserve">Similarly, </w:t>
      </w:r>
      <w:r w:rsidRPr="00BA6F8B">
        <w:rPr>
          <w:rFonts w:ascii="Garamond" w:hAnsi="Garamond" w:cs="Times New Roman"/>
          <w:sz w:val="24"/>
          <w:szCs w:val="24"/>
        </w:rPr>
        <w:t xml:space="preserve">according to the Standard Reading, </w:t>
      </w:r>
      <w:r w:rsidR="000E20AB" w:rsidRPr="00BA6F8B">
        <w:rPr>
          <w:rFonts w:ascii="Garamond" w:hAnsi="Garamond" w:cs="Times New Roman"/>
          <w:sz w:val="24"/>
          <w:szCs w:val="24"/>
        </w:rPr>
        <w:t xml:space="preserve">two passionate lovers who bear goodwill towards one another do so </w:t>
      </w:r>
      <w:r w:rsidRPr="00BA6F8B">
        <w:rPr>
          <w:rFonts w:ascii="Garamond" w:hAnsi="Garamond" w:cs="Times New Roman"/>
          <w:sz w:val="24"/>
          <w:szCs w:val="24"/>
        </w:rPr>
        <w:t xml:space="preserve">only </w:t>
      </w:r>
      <w:r w:rsidR="000E20AB" w:rsidRPr="00BA6F8B">
        <w:rPr>
          <w:rFonts w:ascii="Garamond" w:hAnsi="Garamond" w:cs="Times New Roman"/>
          <w:sz w:val="24"/>
          <w:szCs w:val="24"/>
        </w:rPr>
        <w:t xml:space="preserve">for the </w:t>
      </w:r>
      <w:r w:rsidRPr="00BA6F8B">
        <w:rPr>
          <w:rFonts w:ascii="Garamond" w:hAnsi="Garamond" w:cs="Times New Roman"/>
          <w:sz w:val="24"/>
          <w:szCs w:val="24"/>
        </w:rPr>
        <w:t>sake of prospective pleasure</w:t>
      </w:r>
      <w:r w:rsidR="000E20AB" w:rsidRPr="00BA6F8B">
        <w:rPr>
          <w:rFonts w:ascii="Garamond" w:hAnsi="Garamond" w:cs="Times New Roman"/>
          <w:sz w:val="24"/>
          <w:szCs w:val="24"/>
        </w:rPr>
        <w:t>. Absent the expected pleasure, Pleasure Friendships dissolve, and goodwill along with them. In each respect then, according to the Standard Reading, individuals maintain the respective goodwill grounded in either the prospects of benefit or pleasure. It is in this respect that agents involved in these friendships are plausibly egoistic. They do not appreciate others for their own sake, but on</w:t>
      </w:r>
      <w:r w:rsidR="008E1F00" w:rsidRPr="00BA6F8B">
        <w:rPr>
          <w:rFonts w:ascii="Garamond" w:hAnsi="Garamond" w:cs="Times New Roman"/>
          <w:sz w:val="24"/>
          <w:szCs w:val="24"/>
        </w:rPr>
        <w:t>ly insofar as they might provide benefit or pleasure</w:t>
      </w:r>
      <w:r w:rsidR="000E20AB" w:rsidRPr="00BA6F8B">
        <w:rPr>
          <w:rFonts w:ascii="Garamond" w:hAnsi="Garamond" w:cs="Times New Roman"/>
          <w:sz w:val="24"/>
          <w:szCs w:val="24"/>
        </w:rPr>
        <w:t xml:space="preserve">. </w:t>
      </w:r>
      <w:r w:rsidR="00095773">
        <w:rPr>
          <w:rFonts w:ascii="Garamond" w:hAnsi="Garamond" w:cs="Times New Roman"/>
          <w:sz w:val="24"/>
          <w:szCs w:val="24"/>
        </w:rPr>
        <w:t xml:space="preserve">In contrast, </w:t>
      </w:r>
      <w:r w:rsidR="000E20AB" w:rsidRPr="00BA6F8B">
        <w:rPr>
          <w:rFonts w:ascii="Garamond" w:hAnsi="Garamond" w:cs="Times New Roman"/>
          <w:sz w:val="24"/>
          <w:szCs w:val="24"/>
        </w:rPr>
        <w:t>Virtue Friendships</w:t>
      </w:r>
      <w:r w:rsidR="00BA6F8B" w:rsidRPr="00BA6F8B">
        <w:rPr>
          <w:rFonts w:ascii="Garamond" w:hAnsi="Garamond" w:cs="Times New Roman"/>
          <w:sz w:val="24"/>
          <w:szCs w:val="24"/>
        </w:rPr>
        <w:t>, r</w:t>
      </w:r>
      <w:r w:rsidR="00095773">
        <w:rPr>
          <w:rFonts w:ascii="Garamond" w:hAnsi="Garamond" w:cs="Times New Roman"/>
          <w:sz w:val="24"/>
          <w:szCs w:val="24"/>
        </w:rPr>
        <w:t>ather than being purely egoistically motivated</w:t>
      </w:r>
      <w:r w:rsidR="00BA6F8B" w:rsidRPr="00BA6F8B">
        <w:rPr>
          <w:rFonts w:ascii="Garamond" w:hAnsi="Garamond" w:cs="Times New Roman"/>
          <w:sz w:val="24"/>
          <w:szCs w:val="24"/>
        </w:rPr>
        <w:t>,</w:t>
      </w:r>
      <w:r w:rsidR="00BE3EB6" w:rsidRPr="00BA6F8B">
        <w:rPr>
          <w:rFonts w:ascii="Garamond" w:hAnsi="Garamond" w:cs="Times New Roman"/>
          <w:sz w:val="24"/>
          <w:szCs w:val="24"/>
        </w:rPr>
        <w:t xml:space="preserve"> involve appreciating one’s friend regardless of thoughts of advantage or pleasure. That said, the Standard Reading leaves </w:t>
      </w:r>
      <w:r w:rsidR="00BE3EB6" w:rsidRPr="00BA6F8B">
        <w:rPr>
          <w:rFonts w:ascii="Garamond" w:hAnsi="Garamond" w:cs="Times New Roman"/>
          <w:sz w:val="24"/>
          <w:szCs w:val="24"/>
        </w:rPr>
        <w:lastRenderedPageBreak/>
        <w:t>room for Virtue Friendships to involve both pleasure and advantage, since Virtue Friends may also bear goodwill to their friends because pleasurable or advantageous.</w:t>
      </w:r>
      <w:r w:rsidR="00BE3EB6" w:rsidRPr="00BA6F8B">
        <w:rPr>
          <w:rStyle w:val="FootnoteReference"/>
          <w:rFonts w:ascii="Garamond" w:hAnsi="Garamond" w:cs="Times New Roman"/>
          <w:sz w:val="24"/>
          <w:szCs w:val="24"/>
        </w:rPr>
        <w:footnoteReference w:id="36"/>
      </w:r>
    </w:p>
    <w:p w14:paraId="14B22B1D" w14:textId="0B6B247A" w:rsidR="00055CA6" w:rsidRPr="00BA6F8B" w:rsidRDefault="00854B02" w:rsidP="003259DC">
      <w:pPr>
        <w:spacing w:after="0" w:line="480" w:lineRule="auto"/>
        <w:ind w:firstLine="720"/>
        <w:rPr>
          <w:rFonts w:ascii="Garamond" w:hAnsi="Garamond" w:cs="Times New Roman"/>
          <w:sz w:val="24"/>
          <w:szCs w:val="24"/>
        </w:rPr>
      </w:pPr>
      <w:r>
        <w:rPr>
          <w:rFonts w:ascii="Garamond" w:hAnsi="Garamond" w:cs="Times New Roman"/>
          <w:sz w:val="24"/>
          <w:szCs w:val="24"/>
        </w:rPr>
        <w:t>Altogether</w:t>
      </w:r>
      <w:r w:rsidR="005A7F3D" w:rsidRPr="00BA6F8B">
        <w:rPr>
          <w:rFonts w:ascii="Garamond" w:hAnsi="Garamond" w:cs="Times New Roman"/>
          <w:sz w:val="24"/>
          <w:szCs w:val="24"/>
        </w:rPr>
        <w:t xml:space="preserve">, the Standard Reading understands Aristotle as distinguishing Virtue Friendship from Use Friendship and Pleasure Friendship based </w:t>
      </w:r>
      <w:r w:rsidR="008E1F00" w:rsidRPr="00BA6F8B">
        <w:rPr>
          <w:rFonts w:ascii="Garamond" w:hAnsi="Garamond" w:cs="Times New Roman"/>
          <w:sz w:val="24"/>
          <w:szCs w:val="24"/>
        </w:rPr>
        <w:t xml:space="preserve">primarily </w:t>
      </w:r>
      <w:r w:rsidR="005A7F3D" w:rsidRPr="00BA6F8B">
        <w:rPr>
          <w:rFonts w:ascii="Garamond" w:hAnsi="Garamond" w:cs="Times New Roman"/>
          <w:sz w:val="24"/>
          <w:szCs w:val="24"/>
        </w:rPr>
        <w:t xml:space="preserve">on the target of the involved goodwill. When the primary target is another’s good character, the friendship counts as Virtue Friendship; when the primary target is use or pleasure, the friendship counts as Use Friendship or Pleasure Friendship, respectively. </w:t>
      </w:r>
      <w:r w:rsidR="00055CA6" w:rsidRPr="00BA6F8B">
        <w:rPr>
          <w:rFonts w:ascii="Garamond" w:hAnsi="Garamond" w:cs="Times New Roman"/>
          <w:sz w:val="24"/>
          <w:szCs w:val="24"/>
        </w:rPr>
        <w:t xml:space="preserve">We may convey these relationships diagrammatically: </w:t>
      </w:r>
    </w:p>
    <w:p w14:paraId="344AE3E3" w14:textId="7B3F346B" w:rsidR="00055CA6" w:rsidRPr="00BA6F8B" w:rsidRDefault="00055CA6" w:rsidP="005505D4">
      <w:pPr>
        <w:spacing w:after="0" w:line="480" w:lineRule="auto"/>
        <w:ind w:firstLine="720"/>
        <w:jc w:val="center"/>
        <w:rPr>
          <w:rFonts w:ascii="Garamond" w:hAnsi="Garamond" w:cs="Times New Roman"/>
          <w:sz w:val="24"/>
          <w:szCs w:val="24"/>
        </w:rPr>
      </w:pPr>
      <w:r w:rsidRPr="00BA6F8B">
        <w:rPr>
          <w:rFonts w:ascii="Garamond" w:hAnsi="Garamond" w:cs="Times New Roman"/>
          <w:noProof/>
          <w:sz w:val="24"/>
          <w:szCs w:val="24"/>
        </w:rPr>
        <w:drawing>
          <wp:inline distT="0" distB="0" distL="0" distR="0" wp14:anchorId="42CAF9BD" wp14:editId="24361C2E">
            <wp:extent cx="4524375" cy="3152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png"/>
                    <pic:cNvPicPr/>
                  </pic:nvPicPr>
                  <pic:blipFill>
                    <a:blip r:embed="rId7">
                      <a:extLst>
                        <a:ext uri="{28A0092B-C50C-407E-A947-70E740481C1C}">
                          <a14:useLocalDpi xmlns:a14="http://schemas.microsoft.com/office/drawing/2010/main" val="0"/>
                        </a:ext>
                      </a:extLst>
                    </a:blip>
                    <a:stretch>
                      <a:fillRect/>
                    </a:stretch>
                  </pic:blipFill>
                  <pic:spPr>
                    <a:xfrm>
                      <a:off x="0" y="0"/>
                      <a:ext cx="4549302" cy="3169730"/>
                    </a:xfrm>
                    <a:prstGeom prst="rect">
                      <a:avLst/>
                    </a:prstGeom>
                  </pic:spPr>
                </pic:pic>
              </a:graphicData>
            </a:graphic>
          </wp:inline>
        </w:drawing>
      </w:r>
    </w:p>
    <w:p w14:paraId="59D3FF4A" w14:textId="22D953B6" w:rsidR="00055CA6" w:rsidRPr="00BA6F8B" w:rsidRDefault="00055CA6" w:rsidP="00055CA6">
      <w:pPr>
        <w:spacing w:after="0" w:line="480" w:lineRule="auto"/>
        <w:ind w:firstLine="720"/>
        <w:jc w:val="center"/>
        <w:rPr>
          <w:rFonts w:ascii="Garamond" w:hAnsi="Garamond" w:cs="Times New Roman"/>
          <w:i/>
          <w:sz w:val="24"/>
          <w:szCs w:val="24"/>
        </w:rPr>
      </w:pPr>
      <w:r w:rsidRPr="00BA6F8B">
        <w:rPr>
          <w:rFonts w:ascii="Garamond" w:hAnsi="Garamond" w:cs="Times New Roman"/>
          <w:i/>
          <w:sz w:val="24"/>
          <w:szCs w:val="24"/>
        </w:rPr>
        <w:t>Diagram 1: The Standard Reading</w:t>
      </w:r>
    </w:p>
    <w:p w14:paraId="286E199D" w14:textId="65ACDF2B" w:rsidR="00055CA6" w:rsidRPr="00BA6F8B" w:rsidRDefault="00854B02" w:rsidP="00055CA6">
      <w:pPr>
        <w:spacing w:after="0" w:line="480" w:lineRule="auto"/>
        <w:rPr>
          <w:rFonts w:ascii="Garamond" w:hAnsi="Garamond" w:cs="Times New Roman"/>
          <w:sz w:val="24"/>
          <w:szCs w:val="24"/>
        </w:rPr>
      </w:pPr>
      <w:r>
        <w:rPr>
          <w:rFonts w:ascii="Garamond" w:hAnsi="Garamond" w:cs="Times New Roman"/>
          <w:sz w:val="24"/>
          <w:szCs w:val="24"/>
        </w:rPr>
        <w:t>D</w:t>
      </w:r>
      <w:r w:rsidR="00055CA6" w:rsidRPr="00BA6F8B">
        <w:rPr>
          <w:rFonts w:ascii="Garamond" w:hAnsi="Garamond" w:cs="Times New Roman"/>
          <w:sz w:val="24"/>
          <w:szCs w:val="24"/>
        </w:rPr>
        <w:t xml:space="preserve">iagram </w:t>
      </w:r>
      <w:r>
        <w:rPr>
          <w:rFonts w:ascii="Garamond" w:hAnsi="Garamond" w:cs="Times New Roman"/>
          <w:sz w:val="24"/>
          <w:szCs w:val="24"/>
        </w:rPr>
        <w:t xml:space="preserve">1 </w:t>
      </w:r>
      <w:r w:rsidR="00055CA6" w:rsidRPr="00BA6F8B">
        <w:rPr>
          <w:rFonts w:ascii="Garamond" w:hAnsi="Garamond" w:cs="Times New Roman"/>
          <w:sz w:val="24"/>
          <w:szCs w:val="24"/>
        </w:rPr>
        <w:t xml:space="preserve">reflects the goodwill John might bear to his friend Sally in each of the three sorts of friendships considered on the Standard Reading. </w:t>
      </w:r>
      <w:r w:rsidR="005505D4" w:rsidRPr="00BA6F8B">
        <w:rPr>
          <w:rFonts w:ascii="Garamond" w:hAnsi="Garamond" w:cs="Times New Roman"/>
          <w:sz w:val="24"/>
          <w:szCs w:val="24"/>
        </w:rPr>
        <w:t xml:space="preserve">If John and Sally are Virtue Friends, then John bears goodwill (one-directional solid arrow) towards Sally, i.e. Sally’s virtuous character. Because Sally is virtuous and so has pleasurable and useful properties, John thereby bears goodwill towards </w:t>
      </w:r>
      <w:r w:rsidR="005505D4" w:rsidRPr="00BA6F8B">
        <w:rPr>
          <w:rFonts w:ascii="Garamond" w:hAnsi="Garamond" w:cs="Times New Roman"/>
          <w:sz w:val="24"/>
          <w:szCs w:val="24"/>
        </w:rPr>
        <w:lastRenderedPageBreak/>
        <w:t xml:space="preserve">Sally for her pleasurable and useful properties as well. If John and Sally are Pleasure </w:t>
      </w:r>
      <w:r w:rsidR="00BA6F8B">
        <w:rPr>
          <w:rFonts w:ascii="Garamond" w:hAnsi="Garamond" w:cs="Times New Roman"/>
          <w:sz w:val="24"/>
          <w:szCs w:val="24"/>
        </w:rPr>
        <w:t xml:space="preserve">or Use </w:t>
      </w:r>
      <w:r w:rsidR="005505D4" w:rsidRPr="00BA6F8B">
        <w:rPr>
          <w:rFonts w:ascii="Garamond" w:hAnsi="Garamond" w:cs="Times New Roman"/>
          <w:sz w:val="24"/>
          <w:szCs w:val="24"/>
        </w:rPr>
        <w:t>Friends,</w:t>
      </w:r>
      <w:r w:rsidR="00BA6F8B">
        <w:rPr>
          <w:rFonts w:ascii="Garamond" w:hAnsi="Garamond" w:cs="Times New Roman"/>
          <w:sz w:val="24"/>
          <w:szCs w:val="24"/>
        </w:rPr>
        <w:t xml:space="preserve"> in contrast,</w:t>
      </w:r>
      <w:r w:rsidR="005505D4" w:rsidRPr="00BA6F8B">
        <w:rPr>
          <w:rFonts w:ascii="Garamond" w:hAnsi="Garamond" w:cs="Times New Roman"/>
          <w:sz w:val="24"/>
          <w:szCs w:val="24"/>
        </w:rPr>
        <w:t xml:space="preserve"> then John bears goodwill towards Sally (one-directional dotted arrow</w:t>
      </w:r>
      <w:r w:rsidR="00BA6F8B">
        <w:rPr>
          <w:rFonts w:ascii="Garamond" w:hAnsi="Garamond" w:cs="Times New Roman"/>
          <w:sz w:val="24"/>
          <w:szCs w:val="24"/>
        </w:rPr>
        <w:t>s</w:t>
      </w:r>
      <w:r w:rsidR="005505D4" w:rsidRPr="00BA6F8B">
        <w:rPr>
          <w:rFonts w:ascii="Garamond" w:hAnsi="Garamond" w:cs="Times New Roman"/>
          <w:sz w:val="24"/>
          <w:szCs w:val="24"/>
        </w:rPr>
        <w:t xml:space="preserve">) only for her pleasurable </w:t>
      </w:r>
      <w:r w:rsidR="00BA6F8B">
        <w:rPr>
          <w:rFonts w:ascii="Garamond" w:hAnsi="Garamond" w:cs="Times New Roman"/>
          <w:sz w:val="24"/>
          <w:szCs w:val="24"/>
        </w:rPr>
        <w:t xml:space="preserve">or useful </w:t>
      </w:r>
      <w:r w:rsidR="005505D4" w:rsidRPr="00BA6F8B">
        <w:rPr>
          <w:rFonts w:ascii="Garamond" w:hAnsi="Garamond" w:cs="Times New Roman"/>
          <w:sz w:val="24"/>
          <w:szCs w:val="24"/>
        </w:rPr>
        <w:t>properties. The dotted arrow</w:t>
      </w:r>
      <w:r w:rsidR="00BA6F8B" w:rsidRPr="00BA6F8B">
        <w:rPr>
          <w:rFonts w:ascii="Garamond" w:hAnsi="Garamond" w:cs="Times New Roman"/>
          <w:sz w:val="24"/>
          <w:szCs w:val="24"/>
        </w:rPr>
        <w:t xml:space="preserve">s are meant to indicate John treats Sally as a means to pleasurable or useful outcomes, so that John’s goodwill is directed </w:t>
      </w:r>
      <w:r w:rsidR="00BA6F8B" w:rsidRPr="00BA6F8B">
        <w:rPr>
          <w:rFonts w:ascii="Garamond" w:hAnsi="Garamond" w:cs="Times New Roman"/>
          <w:i/>
          <w:sz w:val="24"/>
          <w:szCs w:val="24"/>
        </w:rPr>
        <w:t>through</w:t>
      </w:r>
      <w:r w:rsidR="00BA6F8B" w:rsidRPr="00BA6F8B">
        <w:rPr>
          <w:rFonts w:ascii="Garamond" w:hAnsi="Garamond"/>
          <w:sz w:val="24"/>
          <w:szCs w:val="24"/>
        </w:rPr>
        <w:t xml:space="preserve"> Sally but not </w:t>
      </w:r>
      <w:r w:rsidR="00BA6F8B" w:rsidRPr="00BA6F8B">
        <w:rPr>
          <w:rFonts w:ascii="Garamond" w:hAnsi="Garamond"/>
          <w:i/>
          <w:sz w:val="24"/>
          <w:szCs w:val="24"/>
        </w:rPr>
        <w:t>at</w:t>
      </w:r>
      <w:r w:rsidR="00BA6F8B" w:rsidRPr="00BA6F8B">
        <w:rPr>
          <w:rFonts w:ascii="Garamond" w:hAnsi="Garamond"/>
          <w:sz w:val="24"/>
          <w:szCs w:val="24"/>
        </w:rPr>
        <w:t xml:space="preserve"> Sally</w:t>
      </w:r>
      <w:r w:rsidR="005505D4" w:rsidRPr="00BA6F8B">
        <w:rPr>
          <w:rFonts w:ascii="Garamond" w:hAnsi="Garamond" w:cs="Times New Roman"/>
          <w:sz w:val="24"/>
          <w:szCs w:val="24"/>
        </w:rPr>
        <w:t xml:space="preserve">. </w:t>
      </w:r>
    </w:p>
    <w:p w14:paraId="0B0C167D" w14:textId="0F2FD055" w:rsidR="009E14F1" w:rsidRPr="00BA6F8B" w:rsidRDefault="005F341E" w:rsidP="005F795D">
      <w:pPr>
        <w:spacing w:after="0" w:line="480" w:lineRule="auto"/>
        <w:ind w:firstLine="720"/>
        <w:rPr>
          <w:rFonts w:ascii="Garamond" w:hAnsi="Garamond" w:cs="Times New Roman"/>
          <w:sz w:val="24"/>
          <w:szCs w:val="24"/>
        </w:rPr>
      </w:pPr>
      <w:r>
        <w:rPr>
          <w:rFonts w:ascii="Garamond" w:hAnsi="Garamond" w:cs="Times New Roman"/>
          <w:sz w:val="24"/>
          <w:szCs w:val="24"/>
        </w:rPr>
        <w:t>On</w:t>
      </w:r>
      <w:r w:rsidR="008922FA">
        <w:rPr>
          <w:rFonts w:ascii="Garamond" w:hAnsi="Garamond" w:cs="Times New Roman"/>
          <w:sz w:val="24"/>
          <w:szCs w:val="24"/>
        </w:rPr>
        <w:t>e</w:t>
      </w:r>
      <w:r>
        <w:rPr>
          <w:rFonts w:ascii="Garamond" w:hAnsi="Garamond" w:cs="Times New Roman"/>
          <w:sz w:val="24"/>
          <w:szCs w:val="24"/>
        </w:rPr>
        <w:t xml:space="preserve"> might have worries about this reading. To see why</w:t>
      </w:r>
      <w:r w:rsidR="00DD3392">
        <w:rPr>
          <w:rFonts w:ascii="Garamond" w:hAnsi="Garamond" w:cs="Times New Roman"/>
          <w:sz w:val="24"/>
          <w:szCs w:val="24"/>
        </w:rPr>
        <w:t xml:space="preserve">, </w:t>
      </w:r>
      <w:r>
        <w:rPr>
          <w:rFonts w:ascii="Garamond" w:hAnsi="Garamond" w:cs="Times New Roman"/>
          <w:sz w:val="24"/>
          <w:szCs w:val="24"/>
        </w:rPr>
        <w:t xml:space="preserve">note </w:t>
      </w:r>
      <w:r w:rsidR="00DD3392">
        <w:rPr>
          <w:rFonts w:ascii="Garamond" w:hAnsi="Garamond" w:cs="Times New Roman"/>
          <w:sz w:val="24"/>
          <w:szCs w:val="24"/>
        </w:rPr>
        <w:t>s</w:t>
      </w:r>
      <w:r w:rsidR="005505D4" w:rsidRPr="00BA6F8B">
        <w:rPr>
          <w:rFonts w:ascii="Garamond" w:hAnsi="Garamond" w:cs="Times New Roman"/>
          <w:sz w:val="24"/>
          <w:szCs w:val="24"/>
        </w:rPr>
        <w:t xml:space="preserve">ince </w:t>
      </w:r>
      <w:r w:rsidR="005F795D" w:rsidRPr="00BA6F8B">
        <w:rPr>
          <w:rFonts w:ascii="Garamond" w:hAnsi="Garamond" w:cs="Times New Roman"/>
          <w:sz w:val="24"/>
          <w:szCs w:val="24"/>
        </w:rPr>
        <w:t>Virtue Friendships</w:t>
      </w:r>
      <w:r w:rsidR="005505D4" w:rsidRPr="00BA6F8B">
        <w:rPr>
          <w:rFonts w:ascii="Garamond" w:hAnsi="Garamond" w:cs="Times New Roman"/>
          <w:sz w:val="24"/>
          <w:szCs w:val="24"/>
        </w:rPr>
        <w:t xml:space="preserve"> are rare</w:t>
      </w:r>
      <w:r w:rsidR="005F795D" w:rsidRPr="00BA6F8B">
        <w:rPr>
          <w:rFonts w:ascii="Garamond" w:hAnsi="Garamond" w:cs="Times New Roman"/>
          <w:sz w:val="24"/>
          <w:szCs w:val="24"/>
        </w:rPr>
        <w:t xml:space="preserve">, given the Standard Reading it seems few friends exhibit goodwill primarily for the sake of others. Hence, most </w:t>
      </w:r>
      <w:r w:rsidR="005505D4" w:rsidRPr="00BA6F8B">
        <w:rPr>
          <w:rFonts w:ascii="Garamond" w:hAnsi="Garamond" w:cs="Times New Roman"/>
          <w:sz w:val="24"/>
          <w:szCs w:val="24"/>
        </w:rPr>
        <w:t xml:space="preserve">friendships end up being </w:t>
      </w:r>
      <w:r w:rsidR="005F795D" w:rsidRPr="00BA6F8B">
        <w:rPr>
          <w:rFonts w:ascii="Garamond" w:hAnsi="Garamond" w:cs="Times New Roman"/>
          <w:sz w:val="24"/>
          <w:szCs w:val="24"/>
        </w:rPr>
        <w:t>egoistic.</w:t>
      </w:r>
      <w:r w:rsidR="00F4505F" w:rsidRPr="00BA6F8B">
        <w:rPr>
          <w:rStyle w:val="FootnoteReference"/>
          <w:rFonts w:ascii="Garamond" w:hAnsi="Garamond" w:cs="Times New Roman"/>
          <w:sz w:val="24"/>
          <w:szCs w:val="24"/>
        </w:rPr>
        <w:footnoteReference w:id="37"/>
      </w:r>
      <w:r w:rsidR="005F795D" w:rsidRPr="00BA6F8B">
        <w:rPr>
          <w:rFonts w:ascii="Garamond" w:hAnsi="Garamond" w:cs="Times New Roman"/>
          <w:sz w:val="24"/>
          <w:szCs w:val="24"/>
        </w:rPr>
        <w:t xml:space="preserve"> This attributes a rather unsatisfying picture of friendship to Aristotle, where we are each largely out for our own gain. Surely, however, many of us – though less-than-virtuous – maintain friendships based on goodwill for the sake of our friends</w:t>
      </w:r>
      <w:r w:rsidR="005505D4" w:rsidRPr="00BA6F8B">
        <w:rPr>
          <w:rFonts w:ascii="Garamond" w:hAnsi="Garamond" w:cs="Times New Roman"/>
          <w:sz w:val="24"/>
          <w:szCs w:val="24"/>
        </w:rPr>
        <w:t>, rather than any expected advantage</w:t>
      </w:r>
      <w:r w:rsidR="005F795D" w:rsidRPr="00BA6F8B">
        <w:rPr>
          <w:rFonts w:ascii="Garamond" w:hAnsi="Garamond" w:cs="Times New Roman"/>
          <w:sz w:val="24"/>
          <w:szCs w:val="24"/>
        </w:rPr>
        <w:t xml:space="preserve"> or pleasure. </w:t>
      </w:r>
      <w:r w:rsidR="00640A94">
        <w:rPr>
          <w:rFonts w:ascii="Garamond" w:hAnsi="Garamond" w:cs="Times New Roman"/>
          <w:sz w:val="24"/>
          <w:szCs w:val="24"/>
        </w:rPr>
        <w:t xml:space="preserve">Farmer John might wish restaurant owner Sally well as she prepares to complete a marathon, though he stands to gain nothing from her victory. </w:t>
      </w:r>
      <w:r>
        <w:rPr>
          <w:rFonts w:ascii="Garamond" w:hAnsi="Garamond" w:cs="Times New Roman"/>
          <w:sz w:val="24"/>
          <w:szCs w:val="24"/>
        </w:rPr>
        <w:t>Related</w:t>
      </w:r>
      <w:r w:rsidR="002477D8">
        <w:rPr>
          <w:rFonts w:ascii="Garamond" w:hAnsi="Garamond" w:cs="Times New Roman"/>
          <w:sz w:val="24"/>
          <w:szCs w:val="24"/>
        </w:rPr>
        <w:t>, the Standard Reading seems to provide no space for, say, Use Friends to bear goodwill towards one another for each other’s sake after</w:t>
      </w:r>
      <w:r w:rsidR="008922FA">
        <w:rPr>
          <w:rFonts w:ascii="Garamond" w:hAnsi="Garamond" w:cs="Times New Roman"/>
          <w:sz w:val="24"/>
          <w:szCs w:val="24"/>
        </w:rPr>
        <w:t>, say,</w:t>
      </w:r>
      <w:r w:rsidR="002477D8">
        <w:rPr>
          <w:rFonts w:ascii="Garamond" w:hAnsi="Garamond" w:cs="Times New Roman"/>
          <w:sz w:val="24"/>
          <w:szCs w:val="24"/>
        </w:rPr>
        <w:t xml:space="preserve"> several years of a mutually beneficial </w:t>
      </w:r>
      <w:r w:rsidR="008922FA">
        <w:rPr>
          <w:rFonts w:ascii="Garamond" w:hAnsi="Garamond" w:cs="Times New Roman"/>
          <w:sz w:val="24"/>
          <w:szCs w:val="24"/>
        </w:rPr>
        <w:t xml:space="preserve">and useful </w:t>
      </w:r>
      <w:r w:rsidR="002477D8">
        <w:rPr>
          <w:rFonts w:ascii="Garamond" w:hAnsi="Garamond" w:cs="Times New Roman"/>
          <w:sz w:val="24"/>
          <w:szCs w:val="24"/>
        </w:rPr>
        <w:t xml:space="preserve">relationship. But surely Aristotle was aware that in some cases Use Friends may bear goodwill towards one another without requiring that goodwill be bound to expected benefit or advantage. </w:t>
      </w:r>
      <w:r>
        <w:rPr>
          <w:rFonts w:ascii="Garamond" w:hAnsi="Garamond" w:cs="Times New Roman"/>
          <w:sz w:val="24"/>
          <w:szCs w:val="24"/>
        </w:rPr>
        <w:t xml:space="preserve">These brief observations motivate seeking an alternative interpretation which does not attribute such an egoistic picture of friendship to Aristotle. </w:t>
      </w:r>
      <w:r w:rsidR="005F795D" w:rsidRPr="00BA6F8B">
        <w:rPr>
          <w:rFonts w:ascii="Garamond" w:hAnsi="Garamond" w:cs="Times New Roman"/>
          <w:sz w:val="24"/>
          <w:szCs w:val="24"/>
        </w:rPr>
        <w:t xml:space="preserve"> </w:t>
      </w:r>
    </w:p>
    <w:p w14:paraId="69C77713" w14:textId="77777777" w:rsidR="003259DC" w:rsidRPr="00BA6F8B" w:rsidRDefault="003259DC" w:rsidP="003259DC">
      <w:pPr>
        <w:spacing w:after="0" w:line="480" w:lineRule="auto"/>
        <w:jc w:val="center"/>
        <w:rPr>
          <w:rFonts w:ascii="Garamond" w:hAnsi="Garamond" w:cs="Times New Roman"/>
          <w:b/>
          <w:sz w:val="24"/>
          <w:szCs w:val="24"/>
        </w:rPr>
      </w:pPr>
      <w:r w:rsidRPr="00BA6F8B">
        <w:rPr>
          <w:rFonts w:ascii="Garamond" w:hAnsi="Garamond" w:cs="Times New Roman"/>
          <w:b/>
          <w:sz w:val="24"/>
          <w:szCs w:val="24"/>
        </w:rPr>
        <w:t>Section II</w:t>
      </w:r>
      <w:r w:rsidR="005F795D" w:rsidRPr="00BA6F8B">
        <w:rPr>
          <w:rFonts w:ascii="Garamond" w:hAnsi="Garamond" w:cs="Times New Roman"/>
          <w:b/>
          <w:sz w:val="24"/>
          <w:szCs w:val="24"/>
        </w:rPr>
        <w:t>: Goodwill Reading and Discontents</w:t>
      </w:r>
    </w:p>
    <w:p w14:paraId="2430008D" w14:textId="6DB369E7" w:rsidR="005F795D" w:rsidRPr="00BA6F8B" w:rsidRDefault="005F795D" w:rsidP="005F795D">
      <w:pPr>
        <w:spacing w:after="0" w:line="480" w:lineRule="auto"/>
        <w:rPr>
          <w:rFonts w:ascii="Garamond" w:hAnsi="Garamond" w:cs="Times New Roman"/>
          <w:sz w:val="24"/>
          <w:szCs w:val="24"/>
        </w:rPr>
      </w:pPr>
      <w:r w:rsidRPr="00BA6F8B">
        <w:rPr>
          <w:rFonts w:ascii="Garamond" w:hAnsi="Garamond" w:cs="Times New Roman"/>
          <w:sz w:val="24"/>
          <w:szCs w:val="24"/>
        </w:rPr>
        <w:t>In this section, we outline an alternative reading of Aristotle’s analysis of friendshi</w:t>
      </w:r>
      <w:r w:rsidR="005019D2" w:rsidRPr="00BA6F8B">
        <w:rPr>
          <w:rFonts w:ascii="Garamond" w:hAnsi="Garamond" w:cs="Times New Roman"/>
          <w:sz w:val="24"/>
          <w:szCs w:val="24"/>
        </w:rPr>
        <w:t>p</w:t>
      </w:r>
      <w:r w:rsidRPr="00BA6F8B">
        <w:rPr>
          <w:rFonts w:ascii="Garamond" w:hAnsi="Garamond" w:cs="Times New Roman"/>
          <w:sz w:val="24"/>
          <w:szCs w:val="24"/>
        </w:rPr>
        <w:t xml:space="preserve"> proposed by John Cooper. Following presentation, we pose several difficulties for this reading, ult</w:t>
      </w:r>
      <w:r w:rsidR="005F341E">
        <w:rPr>
          <w:rFonts w:ascii="Garamond" w:hAnsi="Garamond" w:cs="Times New Roman"/>
          <w:sz w:val="24"/>
          <w:szCs w:val="24"/>
        </w:rPr>
        <w:t xml:space="preserve">imately </w:t>
      </w:r>
      <w:r w:rsidR="005F341E">
        <w:rPr>
          <w:rFonts w:ascii="Garamond" w:hAnsi="Garamond" w:cs="Times New Roman"/>
          <w:sz w:val="24"/>
          <w:szCs w:val="24"/>
        </w:rPr>
        <w:lastRenderedPageBreak/>
        <w:t>concluding it fails as an interpretation</w:t>
      </w:r>
      <w:r w:rsidRPr="00BA6F8B">
        <w:rPr>
          <w:rFonts w:ascii="Garamond" w:hAnsi="Garamond" w:cs="Times New Roman"/>
          <w:sz w:val="24"/>
          <w:szCs w:val="24"/>
        </w:rPr>
        <w:t xml:space="preserve">. </w:t>
      </w:r>
      <w:r w:rsidR="007E74B3">
        <w:rPr>
          <w:rFonts w:ascii="Garamond" w:hAnsi="Garamond" w:cs="Times New Roman"/>
          <w:sz w:val="24"/>
          <w:szCs w:val="24"/>
        </w:rPr>
        <w:t xml:space="preserve">Rather than return to the Standard Reading, we extract lessons from both the Standard and Goodwill Reading, gesturing at a </w:t>
      </w:r>
      <w:r w:rsidR="007E74B3">
        <w:rPr>
          <w:rFonts w:ascii="Garamond" w:hAnsi="Garamond" w:cs="Times New Roman"/>
          <w:i/>
          <w:sz w:val="24"/>
          <w:szCs w:val="24"/>
        </w:rPr>
        <w:t xml:space="preserve">prima facie </w:t>
      </w:r>
      <w:r w:rsidR="007E74B3">
        <w:rPr>
          <w:rFonts w:ascii="Garamond" w:hAnsi="Garamond" w:cs="Times New Roman"/>
          <w:sz w:val="24"/>
          <w:szCs w:val="24"/>
        </w:rPr>
        <w:t xml:space="preserve">plausible interpretive synthesis of the two. </w:t>
      </w:r>
    </w:p>
    <w:p w14:paraId="6091E33C" w14:textId="77777777" w:rsidR="005F795D" w:rsidRPr="00BA6F8B" w:rsidRDefault="00870541" w:rsidP="005F795D">
      <w:pPr>
        <w:spacing w:after="0" w:line="480" w:lineRule="auto"/>
        <w:rPr>
          <w:rFonts w:ascii="Garamond" w:hAnsi="Garamond" w:cs="Times New Roman"/>
          <w:sz w:val="24"/>
          <w:szCs w:val="24"/>
        </w:rPr>
      </w:pPr>
      <w:r w:rsidRPr="00BA6F8B">
        <w:rPr>
          <w:rFonts w:ascii="Garamond" w:hAnsi="Garamond" w:cs="Times New Roman"/>
          <w:i/>
          <w:sz w:val="24"/>
          <w:szCs w:val="24"/>
        </w:rPr>
        <w:t>Goodwill to All</w:t>
      </w:r>
    </w:p>
    <w:p w14:paraId="57C74F9C" w14:textId="4600DFEB" w:rsidR="00C40145" w:rsidRPr="00BA6F8B" w:rsidRDefault="009D1FBB" w:rsidP="009D1FBB">
      <w:pPr>
        <w:spacing w:after="0" w:line="480" w:lineRule="auto"/>
        <w:rPr>
          <w:rFonts w:ascii="Garamond" w:hAnsi="Garamond" w:cs="Times New Roman"/>
          <w:sz w:val="24"/>
          <w:szCs w:val="24"/>
        </w:rPr>
      </w:pPr>
      <w:r w:rsidRPr="00BA6F8B">
        <w:rPr>
          <w:rFonts w:ascii="Garamond" w:hAnsi="Garamond" w:cs="Times New Roman"/>
          <w:sz w:val="24"/>
          <w:szCs w:val="24"/>
        </w:rPr>
        <w:t xml:space="preserve">The central tenet of the Goodwill Reading is that </w:t>
      </w:r>
      <w:r w:rsidRPr="00BA6F8B">
        <w:rPr>
          <w:rFonts w:ascii="Garamond" w:hAnsi="Garamond" w:cs="Times New Roman"/>
          <w:i/>
          <w:sz w:val="24"/>
          <w:szCs w:val="24"/>
        </w:rPr>
        <w:t>all</w:t>
      </w:r>
      <w:r w:rsidRPr="00BA6F8B">
        <w:rPr>
          <w:rFonts w:ascii="Garamond" w:hAnsi="Garamond" w:cs="Times New Roman"/>
          <w:sz w:val="24"/>
          <w:szCs w:val="24"/>
        </w:rPr>
        <w:t xml:space="preserve"> forms of friendship involve goodwill for another’s sake. This is, of course, in contrast to the Standard Reading which finds this a feature of only Virtue Friendship.</w:t>
      </w:r>
      <w:r w:rsidRPr="00BA6F8B">
        <w:rPr>
          <w:rStyle w:val="FootnoteReference"/>
          <w:rFonts w:ascii="Garamond" w:hAnsi="Garamond" w:cs="Times New Roman"/>
          <w:sz w:val="24"/>
          <w:szCs w:val="24"/>
        </w:rPr>
        <w:footnoteReference w:id="38"/>
      </w:r>
      <w:r w:rsidR="00DA4502">
        <w:rPr>
          <w:rFonts w:ascii="Garamond" w:hAnsi="Garamond" w:cs="Times New Roman"/>
          <w:sz w:val="24"/>
          <w:szCs w:val="24"/>
        </w:rPr>
        <w:t xml:space="preserve"> John Cooper, who introduced and defended the Goodwill Reading, provided textual evidence by appealing to the</w:t>
      </w:r>
      <w:r w:rsidRPr="00BA6F8B">
        <w:rPr>
          <w:rFonts w:ascii="Garamond" w:hAnsi="Garamond" w:cs="Times New Roman"/>
          <w:sz w:val="24"/>
          <w:szCs w:val="24"/>
        </w:rPr>
        <w:t xml:space="preserve"> </w:t>
      </w:r>
      <w:r w:rsidRPr="00BA6F8B">
        <w:rPr>
          <w:rFonts w:ascii="Garamond" w:hAnsi="Garamond" w:cs="Times New Roman"/>
          <w:i/>
          <w:sz w:val="24"/>
          <w:szCs w:val="24"/>
        </w:rPr>
        <w:t>Rhetoric</w:t>
      </w:r>
      <w:r w:rsidRPr="00BA6F8B">
        <w:rPr>
          <w:rFonts w:ascii="Garamond" w:hAnsi="Garamond" w:cs="Times New Roman"/>
          <w:sz w:val="24"/>
          <w:szCs w:val="24"/>
        </w:rPr>
        <w:t xml:space="preserve">, where Aristotle provides an explicit definition of </w:t>
      </w:r>
      <w:r w:rsidR="00C40145" w:rsidRPr="00BA6F8B">
        <w:rPr>
          <w:rFonts w:ascii="Garamond" w:hAnsi="Garamond" w:cs="Times New Roman"/>
          <w:sz w:val="24"/>
          <w:szCs w:val="24"/>
        </w:rPr>
        <w:t>“</w:t>
      </w:r>
      <w:r w:rsidRPr="00BA6F8B">
        <w:rPr>
          <w:rFonts w:ascii="Garamond" w:hAnsi="Garamond" w:cs="Times New Roman"/>
          <w:sz w:val="24"/>
          <w:szCs w:val="24"/>
        </w:rPr>
        <w:t>friend.</w:t>
      </w:r>
      <w:r w:rsidR="00C40145" w:rsidRPr="00BA6F8B">
        <w:rPr>
          <w:rFonts w:ascii="Garamond" w:hAnsi="Garamond" w:cs="Times New Roman"/>
          <w:sz w:val="24"/>
          <w:szCs w:val="24"/>
        </w:rPr>
        <w:t>”</w:t>
      </w:r>
      <w:r w:rsidRPr="00BA6F8B">
        <w:rPr>
          <w:rStyle w:val="FootnoteReference"/>
          <w:rFonts w:ascii="Garamond" w:hAnsi="Garamond" w:cs="Times New Roman"/>
          <w:sz w:val="24"/>
          <w:szCs w:val="24"/>
        </w:rPr>
        <w:footnoteReference w:id="39"/>
      </w:r>
      <w:r w:rsidRPr="00BA6F8B">
        <w:rPr>
          <w:rFonts w:ascii="Garamond" w:hAnsi="Garamond" w:cs="Times New Roman"/>
          <w:sz w:val="24"/>
          <w:szCs w:val="24"/>
        </w:rPr>
        <w:t xml:space="preserve"> In this work, a friend is defined as one who is liked and who likes another person, where the verb </w:t>
      </w:r>
      <w:r w:rsidR="00C40145" w:rsidRPr="00BA6F8B">
        <w:rPr>
          <w:rFonts w:ascii="Garamond" w:hAnsi="Garamond" w:cs="Times New Roman"/>
          <w:sz w:val="24"/>
          <w:szCs w:val="24"/>
        </w:rPr>
        <w:t>“</w:t>
      </w:r>
      <w:r w:rsidRPr="00BA6F8B">
        <w:rPr>
          <w:rFonts w:ascii="Garamond" w:hAnsi="Garamond" w:cs="Times New Roman"/>
          <w:sz w:val="24"/>
          <w:szCs w:val="24"/>
        </w:rPr>
        <w:t>liking</w:t>
      </w:r>
      <w:r w:rsidR="00C40145" w:rsidRPr="00BA6F8B">
        <w:rPr>
          <w:rFonts w:ascii="Garamond" w:hAnsi="Garamond" w:cs="Times New Roman"/>
          <w:sz w:val="24"/>
          <w:szCs w:val="24"/>
        </w:rPr>
        <w:t>”</w:t>
      </w:r>
      <w:r w:rsidR="005019D2" w:rsidRPr="00BA6F8B">
        <w:rPr>
          <w:rFonts w:ascii="Garamond" w:hAnsi="Garamond" w:cs="Times New Roman"/>
          <w:sz w:val="24"/>
          <w:szCs w:val="24"/>
        </w:rPr>
        <w:t xml:space="preserve"> is defined as,</w:t>
      </w:r>
      <w:r w:rsidRPr="00BA6F8B">
        <w:rPr>
          <w:rFonts w:ascii="Garamond" w:hAnsi="Garamond" w:cs="Times New Roman"/>
          <w:sz w:val="24"/>
          <w:szCs w:val="24"/>
        </w:rPr>
        <w:t xml:space="preserve"> “…wanting for someone what one thinks is good for his sake and not for one’s own, and being inclined, so far as one can, to do such things for him.” This definition of friendship implies then that friends exhibit goodwill towards each other for each other’s sake. If applied to Aristotle’s characterizations of friendship in the EE and NE</w:t>
      </w:r>
      <w:r w:rsidR="00C40145" w:rsidRPr="00BA6F8B">
        <w:rPr>
          <w:rFonts w:ascii="Garamond" w:hAnsi="Garamond" w:cs="Times New Roman"/>
          <w:sz w:val="24"/>
          <w:szCs w:val="24"/>
        </w:rPr>
        <w:t xml:space="preserve">, then goodwill for another’s sake seems </w:t>
      </w:r>
      <w:r w:rsidR="008922FA">
        <w:rPr>
          <w:rFonts w:ascii="Garamond" w:hAnsi="Garamond" w:cs="Times New Roman"/>
          <w:sz w:val="24"/>
          <w:szCs w:val="24"/>
        </w:rPr>
        <w:t>essential</w:t>
      </w:r>
      <w:r w:rsidR="00C40145" w:rsidRPr="00BA6F8B">
        <w:rPr>
          <w:rFonts w:ascii="Garamond" w:hAnsi="Garamond" w:cs="Times New Roman"/>
          <w:sz w:val="24"/>
          <w:szCs w:val="24"/>
        </w:rPr>
        <w:t xml:space="preserve"> to friendship, and so a feature of each form considered.</w:t>
      </w:r>
      <w:r w:rsidR="00C40145" w:rsidRPr="00BA6F8B">
        <w:rPr>
          <w:rStyle w:val="FootnoteReference"/>
          <w:rFonts w:ascii="Garamond" w:hAnsi="Garamond" w:cs="Times New Roman"/>
          <w:sz w:val="24"/>
          <w:szCs w:val="24"/>
        </w:rPr>
        <w:footnoteReference w:id="40"/>
      </w:r>
      <w:r w:rsidR="00C40145" w:rsidRPr="00BA6F8B">
        <w:rPr>
          <w:rFonts w:ascii="Garamond" w:hAnsi="Garamond" w:cs="Times New Roman"/>
          <w:sz w:val="24"/>
          <w:szCs w:val="24"/>
        </w:rPr>
        <w:t xml:space="preserve"> </w:t>
      </w:r>
    </w:p>
    <w:p w14:paraId="1445F335" w14:textId="47680349" w:rsidR="009D1FBB" w:rsidRPr="00BA6F8B" w:rsidRDefault="00C40145" w:rsidP="009D1FBB">
      <w:pPr>
        <w:spacing w:after="0" w:line="480" w:lineRule="auto"/>
        <w:rPr>
          <w:rFonts w:ascii="Garamond" w:hAnsi="Garamond" w:cs="Times New Roman"/>
          <w:sz w:val="24"/>
          <w:szCs w:val="24"/>
        </w:rPr>
      </w:pPr>
      <w:r w:rsidRPr="00BA6F8B">
        <w:rPr>
          <w:rFonts w:ascii="Garamond" w:hAnsi="Garamond" w:cs="Times New Roman"/>
          <w:sz w:val="24"/>
          <w:szCs w:val="24"/>
        </w:rPr>
        <w:tab/>
        <w:t xml:space="preserve">To illustrate, return to the farmer and restaurant owner exhibiting a Use Friendship. Given the benefits accrued by, say, the farmer due to the relationship held with the restaurant owner, the farmer may come to bear goodwill towards the restaurant owner for his own sake, rather than simply due to the benefits on offer. As another example, consider a </w:t>
      </w:r>
      <w:r w:rsidR="005019D2" w:rsidRPr="00BA6F8B">
        <w:rPr>
          <w:rFonts w:ascii="Garamond" w:hAnsi="Garamond" w:cs="Times New Roman"/>
          <w:sz w:val="24"/>
          <w:szCs w:val="24"/>
        </w:rPr>
        <w:t>Use Friendship</w:t>
      </w:r>
      <w:r w:rsidR="001F66A5">
        <w:rPr>
          <w:rFonts w:ascii="Garamond" w:hAnsi="Garamond" w:cs="Times New Roman"/>
          <w:sz w:val="24"/>
          <w:szCs w:val="24"/>
        </w:rPr>
        <w:t xml:space="preserve"> between a manager and a favorite</w:t>
      </w:r>
      <w:r w:rsidRPr="00BA6F8B">
        <w:rPr>
          <w:rFonts w:ascii="Garamond" w:hAnsi="Garamond" w:cs="Times New Roman"/>
          <w:sz w:val="24"/>
          <w:szCs w:val="24"/>
        </w:rPr>
        <w:t xml:space="preserve"> employee under the manager’s charge. </w:t>
      </w:r>
      <w:r w:rsidR="005019D2" w:rsidRPr="00BA6F8B">
        <w:rPr>
          <w:rFonts w:ascii="Garamond" w:hAnsi="Garamond" w:cs="Times New Roman"/>
          <w:sz w:val="24"/>
          <w:szCs w:val="24"/>
        </w:rPr>
        <w:t>Plausibly, the employee’s</w:t>
      </w:r>
      <w:r w:rsidR="001F66A5">
        <w:rPr>
          <w:rFonts w:ascii="Garamond" w:hAnsi="Garamond" w:cs="Times New Roman"/>
          <w:sz w:val="24"/>
          <w:szCs w:val="24"/>
        </w:rPr>
        <w:t>, say,</w:t>
      </w:r>
      <w:r w:rsidR="005019D2" w:rsidRPr="00BA6F8B">
        <w:rPr>
          <w:rFonts w:ascii="Garamond" w:hAnsi="Garamond" w:cs="Times New Roman"/>
          <w:sz w:val="24"/>
          <w:szCs w:val="24"/>
        </w:rPr>
        <w:t xml:space="preserve"> repeated demonstrations of reliability</w:t>
      </w:r>
      <w:r w:rsidRPr="00BA6F8B">
        <w:rPr>
          <w:rFonts w:ascii="Garamond" w:hAnsi="Garamond" w:cs="Times New Roman"/>
          <w:sz w:val="24"/>
          <w:szCs w:val="24"/>
        </w:rPr>
        <w:t xml:space="preserve"> may result in the manager bearing goodwill towards the employee for the employee’s own sake, rather than simply due to the prospects of benefit. Indeed, </w:t>
      </w:r>
      <w:r w:rsidRPr="00BA6F8B">
        <w:rPr>
          <w:rFonts w:ascii="Garamond" w:hAnsi="Garamond" w:cs="Times New Roman"/>
          <w:sz w:val="24"/>
          <w:szCs w:val="24"/>
        </w:rPr>
        <w:lastRenderedPageBreak/>
        <w:t xml:space="preserve">we can easily imagine a situation in which the manager takes a special interest in the employee’s personal life and well-being, perhaps inviting the employee to events outside of work, and genuinely enjoying the employee’s company. </w:t>
      </w:r>
      <w:r w:rsidR="009C4B6F" w:rsidRPr="00BA6F8B">
        <w:rPr>
          <w:rFonts w:ascii="Garamond" w:hAnsi="Garamond" w:cs="Times New Roman"/>
          <w:sz w:val="24"/>
          <w:szCs w:val="24"/>
        </w:rPr>
        <w:t xml:space="preserve">Following Cooper, </w:t>
      </w:r>
      <w:r w:rsidR="004F4A4F">
        <w:rPr>
          <w:rFonts w:ascii="Garamond" w:hAnsi="Garamond" w:cs="Times New Roman"/>
          <w:sz w:val="24"/>
          <w:szCs w:val="24"/>
        </w:rPr>
        <w:t xml:space="preserve">we might </w:t>
      </w:r>
      <w:r w:rsidR="009C4B6F" w:rsidRPr="00BA6F8B">
        <w:rPr>
          <w:rFonts w:ascii="Garamond" w:hAnsi="Garamond" w:cs="Times New Roman"/>
          <w:sz w:val="24"/>
          <w:szCs w:val="24"/>
        </w:rPr>
        <w:t xml:space="preserve">call the mechanism by which such </w:t>
      </w:r>
      <w:r w:rsidR="005019D2" w:rsidRPr="00BA6F8B">
        <w:rPr>
          <w:rFonts w:ascii="Garamond" w:hAnsi="Garamond" w:cs="Times New Roman"/>
          <w:sz w:val="24"/>
          <w:szCs w:val="24"/>
        </w:rPr>
        <w:t>instances</w:t>
      </w:r>
      <w:r w:rsidR="009C4B6F" w:rsidRPr="00BA6F8B">
        <w:rPr>
          <w:rFonts w:ascii="Garamond" w:hAnsi="Garamond" w:cs="Times New Roman"/>
          <w:sz w:val="24"/>
          <w:szCs w:val="24"/>
        </w:rPr>
        <w:t xml:space="preserve"> of goodwill </w:t>
      </w:r>
      <w:r w:rsidR="00285E15" w:rsidRPr="00BA6F8B">
        <w:rPr>
          <w:rFonts w:ascii="Garamond" w:hAnsi="Garamond" w:cs="Times New Roman"/>
          <w:sz w:val="24"/>
          <w:szCs w:val="24"/>
        </w:rPr>
        <w:t>arise</w:t>
      </w:r>
      <w:r w:rsidR="009C4B6F" w:rsidRPr="00BA6F8B">
        <w:rPr>
          <w:rFonts w:ascii="Garamond" w:hAnsi="Garamond" w:cs="Times New Roman"/>
          <w:sz w:val="24"/>
          <w:szCs w:val="24"/>
        </w:rPr>
        <w:t xml:space="preserve"> “causal-psychological,” </w:t>
      </w:r>
      <w:r w:rsidR="004F4A4F">
        <w:rPr>
          <w:rFonts w:ascii="Garamond" w:hAnsi="Garamond" w:cs="Times New Roman"/>
          <w:sz w:val="24"/>
          <w:szCs w:val="24"/>
        </w:rPr>
        <w:t xml:space="preserve">with </w:t>
      </w:r>
      <w:r w:rsidR="009C4B6F" w:rsidRPr="00BA6F8B">
        <w:rPr>
          <w:rFonts w:ascii="Garamond" w:hAnsi="Garamond" w:cs="Times New Roman"/>
          <w:sz w:val="24"/>
          <w:szCs w:val="24"/>
        </w:rPr>
        <w:t>the idea being that through repeated causal association between an individual and benefits provided by that individual, goodwill emerges for the sake of the individual rather than simply the benefits.</w:t>
      </w:r>
      <w:r w:rsidR="009C4B6F" w:rsidRPr="00BA6F8B">
        <w:rPr>
          <w:rStyle w:val="FootnoteReference"/>
          <w:rFonts w:ascii="Garamond" w:hAnsi="Garamond" w:cs="Times New Roman"/>
          <w:sz w:val="24"/>
          <w:szCs w:val="24"/>
        </w:rPr>
        <w:footnoteReference w:id="41"/>
      </w:r>
      <w:r w:rsidR="004F4A4F">
        <w:rPr>
          <w:rFonts w:ascii="Garamond" w:hAnsi="Garamond" w:cs="Times New Roman"/>
          <w:sz w:val="24"/>
          <w:szCs w:val="24"/>
        </w:rPr>
        <w:t xml:space="preserve"> S</w:t>
      </w:r>
      <w:r w:rsidR="001F66A5">
        <w:rPr>
          <w:rFonts w:ascii="Garamond" w:hAnsi="Garamond" w:cs="Times New Roman"/>
          <w:sz w:val="24"/>
          <w:szCs w:val="24"/>
        </w:rPr>
        <w:t>imilar causal-psychological mechanisms</w:t>
      </w:r>
      <w:r w:rsidR="004F4A4F">
        <w:rPr>
          <w:rFonts w:ascii="Garamond" w:hAnsi="Garamond" w:cs="Times New Roman"/>
          <w:sz w:val="24"/>
          <w:szCs w:val="24"/>
        </w:rPr>
        <w:t>, moreover,</w:t>
      </w:r>
      <w:r w:rsidR="001F66A5">
        <w:rPr>
          <w:rFonts w:ascii="Garamond" w:hAnsi="Garamond" w:cs="Times New Roman"/>
          <w:sz w:val="24"/>
          <w:szCs w:val="24"/>
        </w:rPr>
        <w:t xml:space="preserve"> may underwrite Pleasure Friends bearing goodwill towards one another for their own sake, rather than simply for the sake of pleasure. </w:t>
      </w:r>
      <w:r w:rsidR="009010EA" w:rsidRPr="00BA6F8B">
        <w:rPr>
          <w:rFonts w:ascii="Garamond" w:hAnsi="Garamond" w:cs="Times New Roman"/>
          <w:sz w:val="24"/>
          <w:szCs w:val="24"/>
        </w:rPr>
        <w:t xml:space="preserve">As before, we can illustrate diagrammatically: </w:t>
      </w:r>
    </w:p>
    <w:p w14:paraId="3E11946B" w14:textId="579E42F9" w:rsidR="009010EA" w:rsidRPr="00BA6F8B" w:rsidRDefault="009010EA" w:rsidP="009010EA">
      <w:pPr>
        <w:spacing w:after="0" w:line="480" w:lineRule="auto"/>
        <w:jc w:val="center"/>
        <w:rPr>
          <w:rFonts w:ascii="Garamond" w:hAnsi="Garamond" w:cs="Times New Roman"/>
          <w:sz w:val="24"/>
          <w:szCs w:val="24"/>
        </w:rPr>
      </w:pPr>
      <w:r w:rsidRPr="00BA6F8B">
        <w:rPr>
          <w:rFonts w:ascii="Garamond" w:hAnsi="Garamond" w:cs="Times New Roman"/>
          <w:noProof/>
          <w:sz w:val="24"/>
          <w:szCs w:val="24"/>
        </w:rPr>
        <w:drawing>
          <wp:inline distT="0" distB="0" distL="0" distR="0" wp14:anchorId="6D7C3AEC" wp14:editId="4A063094">
            <wp:extent cx="4505325" cy="31676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per.png"/>
                    <pic:cNvPicPr/>
                  </pic:nvPicPr>
                  <pic:blipFill>
                    <a:blip r:embed="rId8">
                      <a:extLst>
                        <a:ext uri="{28A0092B-C50C-407E-A947-70E740481C1C}">
                          <a14:useLocalDpi xmlns:a14="http://schemas.microsoft.com/office/drawing/2010/main" val="0"/>
                        </a:ext>
                      </a:extLst>
                    </a:blip>
                    <a:stretch>
                      <a:fillRect/>
                    </a:stretch>
                  </pic:blipFill>
                  <pic:spPr>
                    <a:xfrm>
                      <a:off x="0" y="0"/>
                      <a:ext cx="4511952" cy="3172337"/>
                    </a:xfrm>
                    <a:prstGeom prst="rect">
                      <a:avLst/>
                    </a:prstGeom>
                  </pic:spPr>
                </pic:pic>
              </a:graphicData>
            </a:graphic>
          </wp:inline>
        </w:drawing>
      </w:r>
    </w:p>
    <w:p w14:paraId="6A826A0A" w14:textId="5BF6F4ED" w:rsidR="009010EA" w:rsidRPr="00BA6F8B" w:rsidRDefault="009010EA" w:rsidP="009010EA">
      <w:pPr>
        <w:spacing w:after="0" w:line="480" w:lineRule="auto"/>
        <w:jc w:val="center"/>
        <w:rPr>
          <w:rFonts w:ascii="Garamond" w:hAnsi="Garamond" w:cs="Times New Roman"/>
          <w:i/>
          <w:sz w:val="24"/>
          <w:szCs w:val="24"/>
        </w:rPr>
      </w:pPr>
      <w:r w:rsidRPr="00BA6F8B">
        <w:rPr>
          <w:rFonts w:ascii="Garamond" w:hAnsi="Garamond" w:cs="Times New Roman"/>
          <w:i/>
          <w:sz w:val="24"/>
          <w:szCs w:val="24"/>
        </w:rPr>
        <w:t>Diagram 2: The Goodwill Reading</w:t>
      </w:r>
    </w:p>
    <w:p w14:paraId="013E2452" w14:textId="500ED703" w:rsidR="005019D2" w:rsidRPr="00BA6F8B" w:rsidRDefault="009010EA" w:rsidP="009D1FBB">
      <w:pPr>
        <w:spacing w:after="0" w:line="480" w:lineRule="auto"/>
        <w:rPr>
          <w:rFonts w:ascii="Garamond" w:hAnsi="Garamond" w:cs="Times New Roman"/>
          <w:sz w:val="24"/>
          <w:szCs w:val="24"/>
        </w:rPr>
      </w:pPr>
      <w:r w:rsidRPr="00BA6F8B">
        <w:rPr>
          <w:rFonts w:ascii="Garamond" w:hAnsi="Garamond" w:cs="Times New Roman"/>
          <w:sz w:val="24"/>
          <w:szCs w:val="24"/>
        </w:rPr>
        <w:t>According to the Goodwill Reading, if John and Sally are involved in a Virtue Friendship, then John bears goodwill towards Sally’s character just as he would on the Standard Reading, and similarly to Sally insofar as Sally has useful and pleasurable properties</w:t>
      </w:r>
      <w:r w:rsidR="00F6407F">
        <w:rPr>
          <w:rFonts w:ascii="Garamond" w:hAnsi="Garamond" w:cs="Times New Roman"/>
          <w:sz w:val="24"/>
          <w:szCs w:val="24"/>
        </w:rPr>
        <w:t>.</w:t>
      </w:r>
      <w:r w:rsidR="00F6407F" w:rsidRPr="00BA6F8B">
        <w:rPr>
          <w:rFonts w:ascii="Garamond" w:hAnsi="Garamond" w:cs="Times New Roman"/>
          <w:sz w:val="24"/>
          <w:szCs w:val="24"/>
        </w:rPr>
        <w:t xml:space="preserve"> </w:t>
      </w:r>
      <w:r w:rsidR="00F6407F">
        <w:rPr>
          <w:rFonts w:ascii="Garamond" w:hAnsi="Garamond" w:cs="Times New Roman"/>
          <w:sz w:val="24"/>
          <w:szCs w:val="24"/>
        </w:rPr>
        <w:t xml:space="preserve">Since </w:t>
      </w:r>
      <w:r w:rsidR="00F6407F" w:rsidRPr="00BA6F8B">
        <w:rPr>
          <w:rFonts w:ascii="Garamond" w:hAnsi="Garamond" w:cs="Times New Roman"/>
          <w:sz w:val="24"/>
          <w:szCs w:val="24"/>
        </w:rPr>
        <w:t>John’s goodwill towards Sally targets Sally’s</w:t>
      </w:r>
      <w:r w:rsidR="001F66A5">
        <w:rPr>
          <w:rFonts w:ascii="Garamond" w:hAnsi="Garamond" w:cs="Times New Roman"/>
          <w:sz w:val="24"/>
          <w:szCs w:val="24"/>
        </w:rPr>
        <w:t xml:space="preserve"> character, this goodwill is</w:t>
      </w:r>
      <w:r w:rsidR="00F6407F">
        <w:rPr>
          <w:rFonts w:ascii="Garamond" w:hAnsi="Garamond" w:cs="Times New Roman"/>
          <w:sz w:val="24"/>
          <w:szCs w:val="24"/>
        </w:rPr>
        <w:t xml:space="preserve"> </w:t>
      </w:r>
      <w:r w:rsidR="00F6407F" w:rsidRPr="00BA6F8B">
        <w:rPr>
          <w:rFonts w:ascii="Garamond" w:hAnsi="Garamond" w:cs="Times New Roman"/>
          <w:sz w:val="24"/>
          <w:szCs w:val="24"/>
        </w:rPr>
        <w:t xml:space="preserve">not dependent on Sally’s useful or pleasurable properties. </w:t>
      </w:r>
      <w:r w:rsidR="00F6407F" w:rsidRPr="00BA6F8B">
        <w:rPr>
          <w:rFonts w:ascii="Garamond" w:hAnsi="Garamond" w:cs="Times New Roman"/>
          <w:sz w:val="24"/>
          <w:szCs w:val="24"/>
        </w:rPr>
        <w:lastRenderedPageBreak/>
        <w:t>Conceptually, Sally might lack these while John’s goodwill persists, though practically speaking Sally’s virtuous character makes her both pleasurable and useful as well.</w:t>
      </w:r>
      <w:r w:rsidR="00F6407F" w:rsidRPr="00BA6F8B">
        <w:rPr>
          <w:rStyle w:val="FootnoteReference"/>
          <w:rFonts w:ascii="Garamond" w:hAnsi="Garamond" w:cs="Times New Roman"/>
          <w:sz w:val="24"/>
          <w:szCs w:val="24"/>
        </w:rPr>
        <w:footnoteReference w:id="42"/>
      </w:r>
      <w:r w:rsidR="00F6407F" w:rsidRPr="00BA6F8B">
        <w:rPr>
          <w:rFonts w:ascii="Garamond" w:hAnsi="Garamond" w:cs="Times New Roman"/>
          <w:sz w:val="24"/>
          <w:szCs w:val="24"/>
        </w:rPr>
        <w:t xml:space="preserve"> </w:t>
      </w:r>
      <w:r w:rsidR="00F6407F">
        <w:rPr>
          <w:rFonts w:ascii="Garamond" w:hAnsi="Garamond" w:cs="Times New Roman"/>
          <w:sz w:val="24"/>
          <w:szCs w:val="24"/>
        </w:rPr>
        <w:t>On the other hand, i</w:t>
      </w:r>
      <w:r w:rsidRPr="00BA6F8B">
        <w:rPr>
          <w:rFonts w:ascii="Garamond" w:hAnsi="Garamond" w:cs="Times New Roman"/>
          <w:sz w:val="24"/>
          <w:szCs w:val="24"/>
        </w:rPr>
        <w:t>f the friendship is one of pleasure, then John bears goodwill to</w:t>
      </w:r>
      <w:r w:rsidR="004A13B8" w:rsidRPr="00BA6F8B">
        <w:rPr>
          <w:rFonts w:ascii="Garamond" w:hAnsi="Garamond" w:cs="Times New Roman"/>
          <w:sz w:val="24"/>
          <w:szCs w:val="24"/>
        </w:rPr>
        <w:t xml:space="preserve"> </w:t>
      </w:r>
      <w:r w:rsidRPr="00BA6F8B">
        <w:rPr>
          <w:rFonts w:ascii="Garamond" w:hAnsi="Garamond" w:cs="Times New Roman"/>
          <w:sz w:val="24"/>
          <w:szCs w:val="24"/>
        </w:rPr>
        <w:t xml:space="preserve">Sally </w:t>
      </w:r>
      <w:r w:rsidR="001F66A5">
        <w:rPr>
          <w:rFonts w:ascii="Garamond" w:hAnsi="Garamond" w:cs="Times New Roman"/>
          <w:sz w:val="24"/>
          <w:szCs w:val="24"/>
        </w:rPr>
        <w:t>(</w:t>
      </w:r>
      <w:r w:rsidR="001F66A5" w:rsidRPr="00BA6F8B">
        <w:rPr>
          <w:rFonts w:ascii="Garamond" w:hAnsi="Garamond" w:cs="Times New Roman"/>
          <w:sz w:val="24"/>
          <w:szCs w:val="24"/>
        </w:rPr>
        <w:t>one-directional solid arrow</w:t>
      </w:r>
      <w:r w:rsidR="001F66A5">
        <w:rPr>
          <w:rFonts w:ascii="Garamond" w:hAnsi="Garamond" w:cs="Times New Roman"/>
          <w:sz w:val="24"/>
          <w:szCs w:val="24"/>
        </w:rPr>
        <w:t xml:space="preserve">) </w:t>
      </w:r>
      <w:r w:rsidR="00F6407F">
        <w:rPr>
          <w:rFonts w:ascii="Garamond" w:hAnsi="Garamond" w:cs="Times New Roman"/>
          <w:sz w:val="24"/>
          <w:szCs w:val="24"/>
        </w:rPr>
        <w:t xml:space="preserve">for her own sake </w:t>
      </w:r>
      <w:r w:rsidRPr="00BA6F8B">
        <w:rPr>
          <w:rFonts w:ascii="Garamond" w:hAnsi="Garamond" w:cs="Times New Roman"/>
          <w:sz w:val="24"/>
          <w:szCs w:val="24"/>
        </w:rPr>
        <w:t>insofar as Sally has pleasurable properties. Similarly for Use Friendships. But in these lesser sorts of friendship, there is an asymmetry of</w:t>
      </w:r>
      <w:r w:rsidR="00F6407F">
        <w:rPr>
          <w:rFonts w:ascii="Garamond" w:hAnsi="Garamond" w:cs="Times New Roman"/>
          <w:sz w:val="24"/>
          <w:szCs w:val="24"/>
        </w:rPr>
        <w:t xml:space="preserve"> dependence. </w:t>
      </w:r>
      <w:r w:rsidRPr="00BA6F8B">
        <w:rPr>
          <w:rFonts w:ascii="Garamond" w:hAnsi="Garamond" w:cs="Times New Roman"/>
          <w:sz w:val="24"/>
          <w:szCs w:val="24"/>
        </w:rPr>
        <w:t>John might bear goodwill towards Sally</w:t>
      </w:r>
      <w:r w:rsidR="004A13B8" w:rsidRPr="00BA6F8B">
        <w:rPr>
          <w:rFonts w:ascii="Garamond" w:hAnsi="Garamond" w:cs="Times New Roman"/>
          <w:sz w:val="24"/>
          <w:szCs w:val="24"/>
        </w:rPr>
        <w:t xml:space="preserve"> for her own sake</w:t>
      </w:r>
      <w:r w:rsidR="00DA4502" w:rsidRPr="00DA4502">
        <w:rPr>
          <w:rFonts w:ascii="Garamond" w:hAnsi="Garamond" w:cs="Times New Roman"/>
          <w:sz w:val="24"/>
          <w:szCs w:val="24"/>
        </w:rPr>
        <w:t xml:space="preserve"> </w:t>
      </w:r>
      <w:r w:rsidR="00DA4502" w:rsidRPr="00BA6F8B">
        <w:rPr>
          <w:rFonts w:ascii="Garamond" w:hAnsi="Garamond" w:cs="Times New Roman"/>
          <w:sz w:val="24"/>
          <w:szCs w:val="24"/>
        </w:rPr>
        <w:t>a</w:t>
      </w:r>
      <w:r w:rsidR="00DA4502">
        <w:rPr>
          <w:rFonts w:ascii="Garamond" w:hAnsi="Garamond" w:cs="Times New Roman"/>
          <w:sz w:val="24"/>
          <w:szCs w:val="24"/>
        </w:rPr>
        <w:t>s a</w:t>
      </w:r>
      <w:r w:rsidR="00DA4502" w:rsidRPr="00BA6F8B">
        <w:rPr>
          <w:rFonts w:ascii="Garamond" w:hAnsi="Garamond" w:cs="Times New Roman"/>
          <w:sz w:val="24"/>
          <w:szCs w:val="24"/>
        </w:rPr>
        <w:t xml:space="preserve"> consequence of repeated interactions with Sally who John finds useful</w:t>
      </w:r>
      <w:r w:rsidR="00DA4502">
        <w:rPr>
          <w:rFonts w:ascii="Garamond" w:hAnsi="Garamond" w:cs="Times New Roman"/>
          <w:sz w:val="24"/>
          <w:szCs w:val="24"/>
        </w:rPr>
        <w:t xml:space="preserve">. However, </w:t>
      </w:r>
      <w:r w:rsidRPr="00BA6F8B">
        <w:rPr>
          <w:rFonts w:ascii="Garamond" w:hAnsi="Garamond" w:cs="Times New Roman"/>
          <w:sz w:val="24"/>
          <w:szCs w:val="24"/>
        </w:rPr>
        <w:t>if this relationship is merely a Use Friendship, then as soon as the prospect of advantage vanishes so too does John’s goodwill towards Sally</w:t>
      </w:r>
      <w:r w:rsidR="00F6407F">
        <w:rPr>
          <w:rFonts w:ascii="Garamond" w:hAnsi="Garamond" w:cs="Times New Roman"/>
          <w:sz w:val="24"/>
          <w:szCs w:val="24"/>
        </w:rPr>
        <w:t xml:space="preserve"> for her own sake</w:t>
      </w:r>
      <w:r w:rsidR="001F66A5">
        <w:rPr>
          <w:rFonts w:ascii="Garamond" w:hAnsi="Garamond" w:cs="Times New Roman"/>
          <w:sz w:val="24"/>
          <w:szCs w:val="24"/>
        </w:rPr>
        <w:t xml:space="preserve">. </w:t>
      </w:r>
      <w:r w:rsidRPr="00BA6F8B">
        <w:rPr>
          <w:rFonts w:ascii="Garamond" w:hAnsi="Garamond" w:cs="Times New Roman"/>
          <w:sz w:val="24"/>
          <w:szCs w:val="24"/>
        </w:rPr>
        <w:t xml:space="preserve">John’s goodwill towards Sally is </w:t>
      </w:r>
      <w:r w:rsidR="001F66A5">
        <w:rPr>
          <w:rFonts w:ascii="Garamond" w:hAnsi="Garamond" w:cs="Times New Roman"/>
          <w:sz w:val="24"/>
          <w:szCs w:val="24"/>
        </w:rPr>
        <w:t xml:space="preserve">thus </w:t>
      </w:r>
      <w:r w:rsidRPr="00BA6F8B">
        <w:rPr>
          <w:rFonts w:ascii="Garamond" w:hAnsi="Garamond" w:cs="Times New Roman"/>
          <w:sz w:val="24"/>
          <w:szCs w:val="24"/>
        </w:rPr>
        <w:t xml:space="preserve">dependent on Sally </w:t>
      </w:r>
      <w:r w:rsidR="00F6407F">
        <w:rPr>
          <w:rFonts w:ascii="Garamond" w:hAnsi="Garamond" w:cs="Times New Roman"/>
          <w:sz w:val="24"/>
          <w:szCs w:val="24"/>
        </w:rPr>
        <w:t xml:space="preserve">having advantageous properties. Similarly, John’s goodwill towards Sally for her own sake – if they are involved in a Pleasure Friendship – is asymmetrically dependent on Sally having pleasant properties. Absent these properties, John no longer bears goodwill towards Sally for her own sake. </w:t>
      </w:r>
    </w:p>
    <w:p w14:paraId="5A90026E" w14:textId="2C9FE967" w:rsidR="00285E15" w:rsidRPr="00BA6F8B" w:rsidRDefault="004A13B8" w:rsidP="009D1FBB">
      <w:pPr>
        <w:spacing w:after="0" w:line="480" w:lineRule="auto"/>
        <w:rPr>
          <w:rFonts w:ascii="Garamond" w:hAnsi="Garamond" w:cs="Times New Roman"/>
          <w:sz w:val="24"/>
          <w:szCs w:val="24"/>
        </w:rPr>
      </w:pPr>
      <w:r w:rsidRPr="00BA6F8B">
        <w:rPr>
          <w:rFonts w:ascii="Garamond" w:hAnsi="Garamond" w:cs="Times New Roman"/>
          <w:sz w:val="24"/>
          <w:szCs w:val="24"/>
        </w:rPr>
        <w:tab/>
        <w:t>Given that according to the Goodwill Reading each variety of friendship involves goodwill towards another for their own sake, one may wonder how these v</w:t>
      </w:r>
      <w:r w:rsidR="00095773">
        <w:rPr>
          <w:rFonts w:ascii="Garamond" w:hAnsi="Garamond" w:cs="Times New Roman"/>
          <w:sz w:val="24"/>
          <w:szCs w:val="24"/>
        </w:rPr>
        <w:t xml:space="preserve">arieties of friendship are </w:t>
      </w:r>
      <w:r w:rsidRPr="00BA6F8B">
        <w:rPr>
          <w:rFonts w:ascii="Garamond" w:hAnsi="Garamond" w:cs="Times New Roman"/>
          <w:sz w:val="24"/>
          <w:szCs w:val="24"/>
        </w:rPr>
        <w:t>distinguished. A plausible distinction – between an agent’s essential and incidental properties – provides an answer. Concretely, John’s goodwill towards Sally in a Use Friendship is not towards Sally’s character, but is instead towards Sally insofar as she bears incidental properties that make her useful. In contrast, John’s goodwill towards Sally in a Virtue Friendship is towards Sally’s character</w:t>
      </w:r>
      <w:r w:rsidR="00947000" w:rsidRPr="00BA6F8B">
        <w:rPr>
          <w:rFonts w:ascii="Garamond" w:hAnsi="Garamond" w:cs="Times New Roman"/>
          <w:sz w:val="24"/>
          <w:szCs w:val="24"/>
        </w:rPr>
        <w:t xml:space="preserve"> which underwrites virtuous activity – the proper function of human beings</w:t>
      </w:r>
      <w:r w:rsidR="00947000" w:rsidRPr="00BA6F8B">
        <w:rPr>
          <w:rStyle w:val="FootnoteReference"/>
          <w:rFonts w:ascii="Garamond" w:hAnsi="Garamond" w:cs="Times New Roman"/>
          <w:sz w:val="24"/>
          <w:szCs w:val="24"/>
        </w:rPr>
        <w:footnoteReference w:id="43"/>
      </w:r>
      <w:r w:rsidR="00947000" w:rsidRPr="00BA6F8B">
        <w:rPr>
          <w:rFonts w:ascii="Garamond" w:hAnsi="Garamond" w:cs="Times New Roman"/>
          <w:sz w:val="24"/>
          <w:szCs w:val="24"/>
        </w:rPr>
        <w:t xml:space="preserve"> -</w:t>
      </w:r>
      <w:r w:rsidRPr="00BA6F8B">
        <w:rPr>
          <w:rFonts w:ascii="Garamond" w:hAnsi="Garamond" w:cs="Times New Roman"/>
          <w:sz w:val="24"/>
          <w:szCs w:val="24"/>
        </w:rPr>
        <w:t xml:space="preserve"> which is comprised of Sally’s essential properties, those properties of Sally that make Sally the sort of entity she is.</w:t>
      </w:r>
      <w:r w:rsidR="00947000" w:rsidRPr="00BA6F8B">
        <w:rPr>
          <w:rStyle w:val="FootnoteReference"/>
          <w:rFonts w:ascii="Garamond" w:hAnsi="Garamond" w:cs="Times New Roman"/>
          <w:sz w:val="24"/>
          <w:szCs w:val="24"/>
        </w:rPr>
        <w:footnoteReference w:id="44"/>
      </w:r>
      <w:r w:rsidRPr="00BA6F8B">
        <w:rPr>
          <w:rFonts w:ascii="Garamond" w:hAnsi="Garamond" w:cs="Times New Roman"/>
          <w:sz w:val="24"/>
          <w:szCs w:val="24"/>
        </w:rPr>
        <w:t xml:space="preserve"> </w:t>
      </w:r>
      <w:r w:rsidR="00E06CF4" w:rsidRPr="00BA6F8B">
        <w:rPr>
          <w:rFonts w:ascii="Garamond" w:hAnsi="Garamond" w:cs="Times New Roman"/>
          <w:sz w:val="24"/>
          <w:szCs w:val="24"/>
        </w:rPr>
        <w:t>Virtue Friends are then distinguished from Ple</w:t>
      </w:r>
      <w:r w:rsidR="00095773">
        <w:rPr>
          <w:rFonts w:ascii="Garamond" w:hAnsi="Garamond" w:cs="Times New Roman"/>
          <w:sz w:val="24"/>
          <w:szCs w:val="24"/>
        </w:rPr>
        <w:t>asure and Use Friends, in bearing goodwill towards another</w:t>
      </w:r>
      <w:r w:rsidR="00E06CF4" w:rsidRPr="00BA6F8B">
        <w:rPr>
          <w:rFonts w:ascii="Garamond" w:hAnsi="Garamond" w:cs="Times New Roman"/>
          <w:sz w:val="24"/>
          <w:szCs w:val="24"/>
        </w:rPr>
        <w:t xml:space="preserve"> for the sake of something </w:t>
      </w:r>
      <w:r w:rsidR="00E06CF4" w:rsidRPr="00BA6F8B">
        <w:rPr>
          <w:rFonts w:ascii="Garamond" w:hAnsi="Garamond" w:cs="Times New Roman"/>
          <w:i/>
          <w:sz w:val="24"/>
          <w:szCs w:val="24"/>
        </w:rPr>
        <w:t>essential</w:t>
      </w:r>
      <w:r w:rsidR="00E06CF4" w:rsidRPr="00BA6F8B">
        <w:rPr>
          <w:rFonts w:ascii="Garamond" w:hAnsi="Garamond" w:cs="Times New Roman"/>
          <w:sz w:val="24"/>
          <w:szCs w:val="24"/>
        </w:rPr>
        <w:t xml:space="preserve">, virtuous character. Pleasure and Use </w:t>
      </w:r>
      <w:r w:rsidR="00095773">
        <w:rPr>
          <w:rFonts w:ascii="Garamond" w:hAnsi="Garamond" w:cs="Times New Roman"/>
          <w:sz w:val="24"/>
          <w:szCs w:val="24"/>
        </w:rPr>
        <w:t xml:space="preserve">Friends, on the other hand, </w:t>
      </w:r>
      <w:r w:rsidR="00095773">
        <w:rPr>
          <w:rFonts w:ascii="Garamond" w:hAnsi="Garamond" w:cs="Times New Roman"/>
          <w:sz w:val="24"/>
          <w:szCs w:val="24"/>
        </w:rPr>
        <w:lastRenderedPageBreak/>
        <w:t>bear goodwill towards one another</w:t>
      </w:r>
      <w:r w:rsidR="00E06CF4" w:rsidRPr="00BA6F8B">
        <w:rPr>
          <w:rFonts w:ascii="Garamond" w:hAnsi="Garamond" w:cs="Times New Roman"/>
          <w:sz w:val="24"/>
          <w:szCs w:val="24"/>
        </w:rPr>
        <w:t xml:space="preserve"> for </w:t>
      </w:r>
      <w:r w:rsidR="00095773">
        <w:rPr>
          <w:rFonts w:ascii="Garamond" w:hAnsi="Garamond" w:cs="Times New Roman"/>
          <w:sz w:val="24"/>
          <w:szCs w:val="24"/>
        </w:rPr>
        <w:t xml:space="preserve">the sake of something </w:t>
      </w:r>
      <w:r w:rsidR="00E06CF4" w:rsidRPr="00BA6F8B">
        <w:rPr>
          <w:rFonts w:ascii="Garamond" w:hAnsi="Garamond" w:cs="Times New Roman"/>
          <w:i/>
          <w:sz w:val="24"/>
          <w:szCs w:val="24"/>
        </w:rPr>
        <w:t>incidental</w:t>
      </w:r>
      <w:r w:rsidR="00E06CF4" w:rsidRPr="00BA6F8B">
        <w:rPr>
          <w:rFonts w:ascii="Garamond" w:hAnsi="Garamond" w:cs="Times New Roman"/>
          <w:sz w:val="24"/>
          <w:szCs w:val="24"/>
        </w:rPr>
        <w:t>, such as beauty or economic prospects. These latter features are contingent, and not nearly as durable as character.</w:t>
      </w:r>
      <w:r w:rsidR="00947000" w:rsidRPr="00BA6F8B">
        <w:rPr>
          <w:rFonts w:ascii="Garamond" w:hAnsi="Garamond" w:cs="Times New Roman"/>
          <w:sz w:val="24"/>
          <w:szCs w:val="24"/>
        </w:rPr>
        <w:t xml:space="preserve"> Hence, though each form of friendship involves </w:t>
      </w:r>
      <w:r w:rsidR="00095773">
        <w:rPr>
          <w:rFonts w:ascii="Garamond" w:hAnsi="Garamond" w:cs="Times New Roman"/>
          <w:sz w:val="24"/>
          <w:szCs w:val="24"/>
        </w:rPr>
        <w:t>goodwill for the other’s sake, they are readily distinguished.</w:t>
      </w:r>
      <w:r w:rsidR="00947000" w:rsidRPr="00BA6F8B">
        <w:rPr>
          <w:rFonts w:ascii="Garamond" w:hAnsi="Garamond" w:cs="Times New Roman"/>
          <w:sz w:val="24"/>
          <w:szCs w:val="24"/>
        </w:rPr>
        <w:t xml:space="preserve"> </w:t>
      </w:r>
    </w:p>
    <w:p w14:paraId="61BA2F6B" w14:textId="0AB7C453" w:rsidR="00E06CF4" w:rsidRPr="00BA6F8B" w:rsidRDefault="00E06CF4" w:rsidP="009D1FBB">
      <w:pPr>
        <w:spacing w:after="0" w:line="480" w:lineRule="auto"/>
        <w:rPr>
          <w:rFonts w:ascii="Garamond" w:hAnsi="Garamond" w:cs="Times New Roman"/>
          <w:sz w:val="24"/>
          <w:szCs w:val="24"/>
        </w:rPr>
      </w:pPr>
      <w:r w:rsidRPr="00BA6F8B">
        <w:rPr>
          <w:rFonts w:ascii="Garamond" w:hAnsi="Garamond" w:cs="Times New Roman"/>
          <w:sz w:val="24"/>
          <w:szCs w:val="24"/>
        </w:rPr>
        <w:tab/>
        <w:t>The contrast</w:t>
      </w:r>
      <w:r w:rsidR="00095773">
        <w:rPr>
          <w:rFonts w:ascii="Garamond" w:hAnsi="Garamond" w:cs="Times New Roman"/>
          <w:sz w:val="24"/>
          <w:szCs w:val="24"/>
        </w:rPr>
        <w:t xml:space="preserve"> between the Goodwill Reading and Standard Reading is stark</w:t>
      </w:r>
      <w:r w:rsidRPr="00BA6F8B">
        <w:rPr>
          <w:rFonts w:ascii="Garamond" w:hAnsi="Garamond" w:cs="Times New Roman"/>
          <w:sz w:val="24"/>
          <w:szCs w:val="24"/>
        </w:rPr>
        <w:t xml:space="preserve">. </w:t>
      </w:r>
      <w:r w:rsidR="00870541" w:rsidRPr="00BA6F8B">
        <w:rPr>
          <w:rFonts w:ascii="Garamond" w:hAnsi="Garamond" w:cs="Times New Roman"/>
          <w:sz w:val="24"/>
          <w:szCs w:val="24"/>
        </w:rPr>
        <w:t>Where the Standard Reading leaves most friendship</w:t>
      </w:r>
      <w:r w:rsidR="00095773">
        <w:rPr>
          <w:rFonts w:ascii="Garamond" w:hAnsi="Garamond" w:cs="Times New Roman"/>
          <w:sz w:val="24"/>
          <w:szCs w:val="24"/>
        </w:rPr>
        <w:t>s grounded entirely in egoistic</w:t>
      </w:r>
      <w:r w:rsidR="00947000" w:rsidRPr="00BA6F8B">
        <w:rPr>
          <w:rFonts w:ascii="Garamond" w:hAnsi="Garamond" w:cs="Times New Roman"/>
          <w:sz w:val="24"/>
          <w:szCs w:val="24"/>
        </w:rPr>
        <w:t xml:space="preserve"> </w:t>
      </w:r>
      <w:r w:rsidR="00870541" w:rsidRPr="00BA6F8B">
        <w:rPr>
          <w:rFonts w:ascii="Garamond" w:hAnsi="Garamond" w:cs="Times New Roman"/>
          <w:sz w:val="24"/>
          <w:szCs w:val="24"/>
        </w:rPr>
        <w:t xml:space="preserve">tendencies, the Goodwill Reading permits many more friendships to involve goodwill towards our friend for their own sake. </w:t>
      </w:r>
      <w:r w:rsidR="00914447">
        <w:rPr>
          <w:rFonts w:ascii="Garamond" w:hAnsi="Garamond" w:cs="Times New Roman"/>
          <w:sz w:val="24"/>
          <w:szCs w:val="24"/>
        </w:rPr>
        <w:t>Importantly for what follows,</w:t>
      </w:r>
      <w:r w:rsidR="00870541" w:rsidRPr="00BA6F8B">
        <w:rPr>
          <w:rFonts w:ascii="Garamond" w:hAnsi="Garamond" w:cs="Times New Roman"/>
          <w:sz w:val="24"/>
          <w:szCs w:val="24"/>
        </w:rPr>
        <w:t xml:space="preserve"> our project is not to articulate what Aristotle </w:t>
      </w:r>
      <w:r w:rsidR="00870541" w:rsidRPr="00BA6F8B">
        <w:rPr>
          <w:rFonts w:ascii="Garamond" w:hAnsi="Garamond" w:cs="Times New Roman"/>
          <w:i/>
          <w:sz w:val="24"/>
          <w:szCs w:val="24"/>
        </w:rPr>
        <w:t>should</w:t>
      </w:r>
      <w:r w:rsidR="00870541" w:rsidRPr="00BA6F8B">
        <w:rPr>
          <w:rFonts w:ascii="Garamond" w:hAnsi="Garamond" w:cs="Times New Roman"/>
          <w:sz w:val="24"/>
          <w:szCs w:val="24"/>
        </w:rPr>
        <w:t xml:space="preserve"> have said, but rather provide a coherent explication of what Aristotle </w:t>
      </w:r>
      <w:r w:rsidR="00870541" w:rsidRPr="00BA6F8B">
        <w:rPr>
          <w:rFonts w:ascii="Garamond" w:hAnsi="Garamond" w:cs="Times New Roman"/>
          <w:i/>
          <w:sz w:val="24"/>
          <w:szCs w:val="24"/>
        </w:rPr>
        <w:t>did</w:t>
      </w:r>
      <w:r w:rsidR="00947000" w:rsidRPr="00BA6F8B">
        <w:rPr>
          <w:rFonts w:ascii="Garamond" w:hAnsi="Garamond" w:cs="Times New Roman"/>
          <w:sz w:val="24"/>
          <w:szCs w:val="24"/>
        </w:rPr>
        <w:t xml:space="preserve"> say. </w:t>
      </w:r>
      <w:r w:rsidR="00914447">
        <w:rPr>
          <w:rFonts w:ascii="Garamond" w:hAnsi="Garamond" w:cs="Times New Roman"/>
          <w:sz w:val="24"/>
          <w:szCs w:val="24"/>
        </w:rPr>
        <w:t>To that end, we examine whether the</w:t>
      </w:r>
      <w:r w:rsidR="00870541" w:rsidRPr="00BA6F8B">
        <w:rPr>
          <w:rFonts w:ascii="Garamond" w:hAnsi="Garamond" w:cs="Times New Roman"/>
          <w:sz w:val="24"/>
          <w:szCs w:val="24"/>
        </w:rPr>
        <w:t xml:space="preserve"> Goodwill Reading is an accurate portrayal of Aristotle’s analysis of the varieties of friendship.</w:t>
      </w:r>
      <w:r w:rsidR="00947000" w:rsidRPr="00BA6F8B">
        <w:rPr>
          <w:rFonts w:ascii="Garamond" w:hAnsi="Garamond" w:cs="Times New Roman"/>
          <w:sz w:val="24"/>
          <w:szCs w:val="24"/>
        </w:rPr>
        <w:t xml:space="preserve"> </w:t>
      </w:r>
    </w:p>
    <w:p w14:paraId="3EBA0692" w14:textId="6216C8D0" w:rsidR="00E06CF4" w:rsidRPr="00BA6F8B" w:rsidRDefault="005C026E" w:rsidP="009D1FBB">
      <w:pPr>
        <w:spacing w:after="0" w:line="480" w:lineRule="auto"/>
        <w:rPr>
          <w:rFonts w:ascii="Garamond" w:hAnsi="Garamond" w:cs="Times New Roman"/>
          <w:sz w:val="24"/>
          <w:szCs w:val="24"/>
        </w:rPr>
      </w:pPr>
      <w:r w:rsidRPr="00BA6F8B">
        <w:rPr>
          <w:rFonts w:ascii="Garamond" w:hAnsi="Garamond" w:cs="Times New Roman"/>
          <w:i/>
          <w:sz w:val="24"/>
          <w:szCs w:val="24"/>
        </w:rPr>
        <w:t>Two Minor Objections to the Goodwill Reading</w:t>
      </w:r>
      <w:r w:rsidR="005A3C1E" w:rsidRPr="00BA6F8B">
        <w:rPr>
          <w:rStyle w:val="FootnoteReference"/>
          <w:rFonts w:ascii="Garamond" w:hAnsi="Garamond" w:cs="Times New Roman"/>
          <w:i/>
          <w:sz w:val="24"/>
          <w:szCs w:val="24"/>
        </w:rPr>
        <w:footnoteReference w:id="45"/>
      </w:r>
    </w:p>
    <w:p w14:paraId="527E3CAF" w14:textId="40442E6B" w:rsidR="007E24FD" w:rsidRPr="00BA6F8B" w:rsidRDefault="00870541" w:rsidP="008F4DD0">
      <w:pPr>
        <w:spacing w:after="0" w:line="480" w:lineRule="auto"/>
        <w:rPr>
          <w:rFonts w:ascii="Garamond" w:hAnsi="Garamond" w:cs="Times New Roman"/>
          <w:sz w:val="24"/>
          <w:szCs w:val="24"/>
        </w:rPr>
      </w:pPr>
      <w:r w:rsidRPr="00BA6F8B">
        <w:rPr>
          <w:rFonts w:ascii="Garamond" w:hAnsi="Garamond" w:cs="Times New Roman"/>
          <w:sz w:val="24"/>
          <w:szCs w:val="24"/>
        </w:rPr>
        <w:t>There is much the Goodwill Reading gets right. Aristotle’s distinction between essential and incidental properties seems appropriately employed on this proposal, and it seems charitable to interpret Aristotle’s analysis of friendship as no</w:t>
      </w:r>
      <w:r w:rsidR="001F66A5">
        <w:rPr>
          <w:rFonts w:ascii="Garamond" w:hAnsi="Garamond" w:cs="Times New Roman"/>
          <w:sz w:val="24"/>
          <w:szCs w:val="24"/>
        </w:rPr>
        <w:t>t requiring most friendships be</w:t>
      </w:r>
      <w:r w:rsidRPr="00BA6F8B">
        <w:rPr>
          <w:rFonts w:ascii="Garamond" w:hAnsi="Garamond" w:cs="Times New Roman"/>
          <w:sz w:val="24"/>
          <w:szCs w:val="24"/>
        </w:rPr>
        <w:t xml:space="preserve"> entirely egoistic.</w:t>
      </w:r>
      <w:r w:rsidRPr="00BA6F8B">
        <w:rPr>
          <w:rStyle w:val="FootnoteReference"/>
          <w:rFonts w:ascii="Garamond" w:hAnsi="Garamond" w:cs="Times New Roman"/>
          <w:sz w:val="24"/>
          <w:szCs w:val="24"/>
        </w:rPr>
        <w:footnoteReference w:id="46"/>
      </w:r>
      <w:r w:rsidRPr="00BA6F8B">
        <w:rPr>
          <w:rFonts w:ascii="Garamond" w:hAnsi="Garamond" w:cs="Times New Roman"/>
          <w:sz w:val="24"/>
          <w:szCs w:val="24"/>
        </w:rPr>
        <w:t xml:space="preserve"> There</w:t>
      </w:r>
      <w:r w:rsidR="007E24FD" w:rsidRPr="00BA6F8B">
        <w:rPr>
          <w:rFonts w:ascii="Garamond" w:hAnsi="Garamond" w:cs="Times New Roman"/>
          <w:sz w:val="24"/>
          <w:szCs w:val="24"/>
        </w:rPr>
        <w:t xml:space="preserve"> are worries to be had, </w:t>
      </w:r>
      <w:r w:rsidR="001F66A5">
        <w:rPr>
          <w:rFonts w:ascii="Garamond" w:hAnsi="Garamond" w:cs="Times New Roman"/>
          <w:sz w:val="24"/>
          <w:szCs w:val="24"/>
        </w:rPr>
        <w:t xml:space="preserve">however, with </w:t>
      </w:r>
      <w:r w:rsidR="007E24FD" w:rsidRPr="00BA6F8B">
        <w:rPr>
          <w:rFonts w:ascii="Garamond" w:hAnsi="Garamond" w:cs="Times New Roman"/>
          <w:sz w:val="24"/>
          <w:szCs w:val="24"/>
        </w:rPr>
        <w:t>some worse than others. We examine some lesser worries first. One</w:t>
      </w:r>
      <w:r w:rsidRPr="00BA6F8B">
        <w:rPr>
          <w:rFonts w:ascii="Garamond" w:hAnsi="Garamond" w:cs="Times New Roman"/>
          <w:sz w:val="24"/>
          <w:szCs w:val="24"/>
        </w:rPr>
        <w:t xml:space="preserve"> worth pointing out, is the Goodwill Reading’s reliance on Aristotle’s definition of ‘friend’ in the </w:t>
      </w:r>
      <w:r w:rsidRPr="00BA6F8B">
        <w:rPr>
          <w:rFonts w:ascii="Garamond" w:hAnsi="Garamond" w:cs="Times New Roman"/>
          <w:i/>
          <w:sz w:val="24"/>
          <w:szCs w:val="24"/>
        </w:rPr>
        <w:t>Rhetoric</w:t>
      </w:r>
      <w:r w:rsidRPr="00BA6F8B">
        <w:rPr>
          <w:rFonts w:ascii="Garamond" w:hAnsi="Garamond" w:cs="Times New Roman"/>
          <w:sz w:val="24"/>
          <w:szCs w:val="24"/>
        </w:rPr>
        <w:t xml:space="preserve">. </w:t>
      </w:r>
      <w:r w:rsidR="00DA5593" w:rsidRPr="00BA6F8B">
        <w:rPr>
          <w:rFonts w:ascii="Garamond" w:hAnsi="Garamond" w:cs="Times New Roman"/>
          <w:sz w:val="24"/>
          <w:szCs w:val="24"/>
        </w:rPr>
        <w:t>Providing a detailed analysis of friendship does not seem to be Aristotle’s intention in this work, as providing detailed analyses of notions in general does not appear to be the p</w:t>
      </w:r>
      <w:r w:rsidR="00E74A0E" w:rsidRPr="00BA6F8B">
        <w:rPr>
          <w:rFonts w:ascii="Garamond" w:hAnsi="Garamond" w:cs="Times New Roman"/>
          <w:sz w:val="24"/>
          <w:szCs w:val="24"/>
        </w:rPr>
        <w:t>urpose of this work. Rather, the</w:t>
      </w:r>
      <w:r w:rsidR="00DA5593" w:rsidRPr="00BA6F8B">
        <w:rPr>
          <w:rFonts w:ascii="Garamond" w:hAnsi="Garamond" w:cs="Times New Roman"/>
          <w:sz w:val="24"/>
          <w:szCs w:val="24"/>
        </w:rPr>
        <w:t xml:space="preserve"> </w:t>
      </w:r>
      <w:r w:rsidR="00DA5593" w:rsidRPr="00BA6F8B">
        <w:rPr>
          <w:rFonts w:ascii="Garamond" w:hAnsi="Garamond" w:cs="Times New Roman"/>
          <w:i/>
          <w:sz w:val="24"/>
          <w:szCs w:val="24"/>
        </w:rPr>
        <w:t>Rhetoric</w:t>
      </w:r>
      <w:r w:rsidR="00E74A0E" w:rsidRPr="00BA6F8B">
        <w:rPr>
          <w:rFonts w:ascii="Garamond" w:hAnsi="Garamond" w:cs="Times New Roman"/>
          <w:sz w:val="24"/>
          <w:szCs w:val="24"/>
        </w:rPr>
        <w:t xml:space="preserve"> seems more concerned with emotional and phenomenal aspects of individuals engaged in friendship rather than providing a taxonomy of the various forms</w:t>
      </w:r>
      <w:r w:rsidR="00947000" w:rsidRPr="00BA6F8B">
        <w:rPr>
          <w:rFonts w:ascii="Garamond" w:hAnsi="Garamond" w:cs="Times New Roman"/>
          <w:sz w:val="24"/>
          <w:szCs w:val="24"/>
        </w:rPr>
        <w:t xml:space="preserve">, as we see in EE and NE. These observations provide </w:t>
      </w:r>
      <w:r w:rsidR="00E74A0E" w:rsidRPr="00BA6F8B">
        <w:rPr>
          <w:rFonts w:ascii="Garamond" w:hAnsi="Garamond" w:cs="Times New Roman"/>
          <w:sz w:val="24"/>
          <w:szCs w:val="24"/>
        </w:rPr>
        <w:t xml:space="preserve">reason against thinking Aristotle’s </w:t>
      </w:r>
      <w:r w:rsidR="00DA5593" w:rsidRPr="00BA6F8B">
        <w:rPr>
          <w:rFonts w:ascii="Garamond" w:hAnsi="Garamond" w:cs="Times New Roman"/>
          <w:sz w:val="24"/>
          <w:szCs w:val="24"/>
        </w:rPr>
        <w:t>def</w:t>
      </w:r>
      <w:r w:rsidR="00E74A0E" w:rsidRPr="00BA6F8B">
        <w:rPr>
          <w:rFonts w:ascii="Garamond" w:hAnsi="Garamond" w:cs="Times New Roman"/>
          <w:sz w:val="24"/>
          <w:szCs w:val="24"/>
        </w:rPr>
        <w:t xml:space="preserve">inition </w:t>
      </w:r>
      <w:r w:rsidR="00E74A0E" w:rsidRPr="00BA6F8B">
        <w:rPr>
          <w:rFonts w:ascii="Garamond" w:hAnsi="Garamond" w:cs="Times New Roman"/>
          <w:sz w:val="24"/>
          <w:szCs w:val="24"/>
        </w:rPr>
        <w:lastRenderedPageBreak/>
        <w:t xml:space="preserve">of “friend” in the </w:t>
      </w:r>
      <w:r w:rsidR="00E74A0E" w:rsidRPr="00BA6F8B">
        <w:rPr>
          <w:rFonts w:ascii="Garamond" w:hAnsi="Garamond" w:cs="Times New Roman"/>
          <w:i/>
          <w:sz w:val="24"/>
          <w:szCs w:val="24"/>
        </w:rPr>
        <w:t>Rhetoric</w:t>
      </w:r>
      <w:r w:rsidR="00DA5593" w:rsidRPr="00BA6F8B">
        <w:rPr>
          <w:rFonts w:ascii="Garamond" w:hAnsi="Garamond" w:cs="Times New Roman"/>
          <w:sz w:val="24"/>
          <w:szCs w:val="24"/>
        </w:rPr>
        <w:t xml:space="preserve"> should hold much weight as a guide for Aristotle’s analysis in EE and NE. </w:t>
      </w:r>
      <w:r w:rsidR="007E24FD" w:rsidRPr="00BA6F8B">
        <w:rPr>
          <w:rFonts w:ascii="Garamond" w:hAnsi="Garamond" w:cs="Times New Roman"/>
          <w:sz w:val="24"/>
          <w:szCs w:val="24"/>
        </w:rPr>
        <w:t xml:space="preserve">That said, we will bracket this concern in what follows. </w:t>
      </w:r>
    </w:p>
    <w:p w14:paraId="4482305E" w14:textId="370BD28B" w:rsidR="00932F9C" w:rsidRPr="00BA6F8B" w:rsidRDefault="007E24FD" w:rsidP="007E24FD">
      <w:pPr>
        <w:spacing w:after="0" w:line="480" w:lineRule="auto"/>
        <w:ind w:firstLine="720"/>
        <w:rPr>
          <w:rFonts w:ascii="Garamond" w:hAnsi="Garamond" w:cs="Times New Roman"/>
          <w:sz w:val="24"/>
          <w:szCs w:val="24"/>
        </w:rPr>
      </w:pPr>
      <w:r w:rsidRPr="00BA6F8B">
        <w:rPr>
          <w:rFonts w:ascii="Garamond" w:hAnsi="Garamond" w:cs="Times New Roman"/>
          <w:sz w:val="24"/>
          <w:szCs w:val="24"/>
        </w:rPr>
        <w:t>Another lesser worry stems from observing that i</w:t>
      </w:r>
      <w:r w:rsidR="00DA5593" w:rsidRPr="00BA6F8B">
        <w:rPr>
          <w:rFonts w:ascii="Garamond" w:hAnsi="Garamond" w:cs="Times New Roman"/>
          <w:sz w:val="24"/>
          <w:szCs w:val="24"/>
        </w:rPr>
        <w:t xml:space="preserve">n the NE, Aristotle suggests some Use Friendships are significantly different from others. More precisely, among Use Friendships there are </w:t>
      </w:r>
      <w:r w:rsidR="00DA5593" w:rsidRPr="00BA6F8B">
        <w:rPr>
          <w:rFonts w:ascii="Garamond" w:hAnsi="Garamond" w:cs="Times New Roman"/>
          <w:i/>
          <w:sz w:val="24"/>
          <w:szCs w:val="24"/>
        </w:rPr>
        <w:t>mere associations</w:t>
      </w:r>
      <w:r w:rsidR="008D3B91" w:rsidRPr="00BA6F8B">
        <w:rPr>
          <w:rFonts w:ascii="Garamond" w:hAnsi="Garamond" w:cs="Times New Roman"/>
          <w:sz w:val="24"/>
          <w:szCs w:val="24"/>
        </w:rPr>
        <w:t xml:space="preserve"> – friendships resting on a compact -</w:t>
      </w:r>
      <w:r w:rsidR="00DA5593" w:rsidRPr="00BA6F8B">
        <w:rPr>
          <w:rFonts w:ascii="Garamond" w:hAnsi="Garamond" w:cs="Times New Roman"/>
          <w:sz w:val="24"/>
          <w:szCs w:val="24"/>
        </w:rPr>
        <w:t xml:space="preserve"> and listed among these are comrades</w:t>
      </w:r>
      <w:r w:rsidR="008D3B91" w:rsidRPr="00BA6F8B">
        <w:rPr>
          <w:rFonts w:ascii="Garamond" w:hAnsi="Garamond" w:cs="Times New Roman"/>
          <w:sz w:val="24"/>
          <w:szCs w:val="24"/>
        </w:rPr>
        <w:t>, as well as</w:t>
      </w:r>
      <w:r w:rsidR="00DA5593" w:rsidRPr="00BA6F8B">
        <w:rPr>
          <w:rFonts w:ascii="Garamond" w:hAnsi="Garamond" w:cs="Times New Roman"/>
          <w:sz w:val="24"/>
          <w:szCs w:val="24"/>
        </w:rPr>
        <w:t xml:space="preserve"> hosts/guests.</w:t>
      </w:r>
      <w:r w:rsidR="008D3B91" w:rsidRPr="00BA6F8B">
        <w:rPr>
          <w:rStyle w:val="FootnoteReference"/>
          <w:rFonts w:ascii="Garamond" w:hAnsi="Garamond" w:cs="Times New Roman"/>
          <w:sz w:val="24"/>
          <w:szCs w:val="24"/>
        </w:rPr>
        <w:footnoteReference w:id="47"/>
      </w:r>
      <w:r w:rsidR="008D3B91" w:rsidRPr="00BA6F8B">
        <w:rPr>
          <w:rFonts w:ascii="Garamond" w:hAnsi="Garamond" w:cs="Times New Roman"/>
          <w:sz w:val="24"/>
          <w:szCs w:val="24"/>
        </w:rPr>
        <w:t xml:space="preserve"> </w:t>
      </w:r>
      <w:r w:rsidR="00932F9C" w:rsidRPr="00BA6F8B">
        <w:rPr>
          <w:rFonts w:ascii="Garamond" w:hAnsi="Garamond" w:cs="Times New Roman"/>
          <w:sz w:val="24"/>
          <w:szCs w:val="24"/>
        </w:rPr>
        <w:t xml:space="preserve">Use Friendships of the mere association sort are clearly counted as ‘friendship’ in the </w:t>
      </w:r>
      <w:r w:rsidR="002E6990">
        <w:rPr>
          <w:rFonts w:ascii="Garamond" w:hAnsi="Garamond" w:cs="Times New Roman"/>
          <w:sz w:val="24"/>
          <w:szCs w:val="24"/>
        </w:rPr>
        <w:t>NE, but</w:t>
      </w:r>
      <w:r w:rsidR="00932F9C" w:rsidRPr="00BA6F8B">
        <w:rPr>
          <w:rFonts w:ascii="Garamond" w:hAnsi="Garamond" w:cs="Times New Roman"/>
          <w:sz w:val="24"/>
          <w:szCs w:val="24"/>
        </w:rPr>
        <w:t xml:space="preserve"> it is not obvious comrades bear goodwill towards one another </w:t>
      </w:r>
      <w:r w:rsidR="00932F9C" w:rsidRPr="002E6990">
        <w:rPr>
          <w:rFonts w:ascii="Garamond" w:hAnsi="Garamond" w:cs="Times New Roman"/>
          <w:i/>
          <w:sz w:val="24"/>
          <w:szCs w:val="24"/>
        </w:rPr>
        <w:t>for each other’s sake</w:t>
      </w:r>
      <w:r w:rsidR="00914447">
        <w:rPr>
          <w:rFonts w:ascii="Garamond" w:hAnsi="Garamond" w:cs="Times New Roman"/>
          <w:sz w:val="24"/>
          <w:szCs w:val="24"/>
        </w:rPr>
        <w:t>. For it</w:t>
      </w:r>
      <w:r w:rsidR="00932F9C" w:rsidRPr="00BA6F8B">
        <w:rPr>
          <w:rFonts w:ascii="Garamond" w:hAnsi="Garamond" w:cs="Times New Roman"/>
          <w:sz w:val="24"/>
          <w:szCs w:val="24"/>
        </w:rPr>
        <w:t xml:space="preserve"> seems plausible </w:t>
      </w:r>
      <w:r w:rsidR="00914447">
        <w:rPr>
          <w:rFonts w:ascii="Garamond" w:hAnsi="Garamond" w:cs="Times New Roman"/>
          <w:sz w:val="24"/>
          <w:szCs w:val="24"/>
        </w:rPr>
        <w:t xml:space="preserve">– at least intuitively – that </w:t>
      </w:r>
      <w:r w:rsidR="00932F9C" w:rsidRPr="00BA6F8B">
        <w:rPr>
          <w:rFonts w:ascii="Garamond" w:hAnsi="Garamond" w:cs="Times New Roman"/>
          <w:sz w:val="24"/>
          <w:szCs w:val="24"/>
        </w:rPr>
        <w:t xml:space="preserve">two agents may be comrades without being </w:t>
      </w:r>
      <w:r w:rsidR="00932F9C" w:rsidRPr="00BA6F8B">
        <w:rPr>
          <w:rFonts w:ascii="Garamond" w:hAnsi="Garamond" w:cs="Times New Roman"/>
          <w:i/>
          <w:sz w:val="24"/>
          <w:szCs w:val="24"/>
        </w:rPr>
        <w:t>aware</w:t>
      </w:r>
      <w:r w:rsidR="00932F9C" w:rsidRPr="00BA6F8B">
        <w:rPr>
          <w:rFonts w:ascii="Garamond" w:hAnsi="Garamond" w:cs="Times New Roman"/>
          <w:sz w:val="24"/>
          <w:szCs w:val="24"/>
        </w:rPr>
        <w:t xml:space="preserve"> </w:t>
      </w:r>
      <w:r w:rsidR="00932F9C" w:rsidRPr="002E6990">
        <w:rPr>
          <w:rFonts w:ascii="Garamond" w:hAnsi="Garamond" w:cs="Times New Roman"/>
          <w:i/>
          <w:sz w:val="24"/>
          <w:szCs w:val="24"/>
        </w:rPr>
        <w:t>of each other</w:t>
      </w:r>
      <w:r w:rsidR="004F4A4F">
        <w:rPr>
          <w:rFonts w:ascii="Garamond" w:hAnsi="Garamond" w:cs="Times New Roman"/>
          <w:sz w:val="24"/>
          <w:szCs w:val="24"/>
        </w:rPr>
        <w:t>. For example, t</w:t>
      </w:r>
      <w:r w:rsidR="00110B46">
        <w:rPr>
          <w:rFonts w:ascii="Garamond" w:hAnsi="Garamond" w:cs="Times New Roman"/>
          <w:sz w:val="24"/>
          <w:szCs w:val="24"/>
        </w:rPr>
        <w:t>wo soldiers</w:t>
      </w:r>
      <w:r w:rsidR="002E6990">
        <w:rPr>
          <w:rFonts w:ascii="Garamond" w:hAnsi="Garamond" w:cs="Times New Roman"/>
          <w:sz w:val="24"/>
          <w:szCs w:val="24"/>
        </w:rPr>
        <w:t xml:space="preserve"> </w:t>
      </w:r>
      <w:r w:rsidR="00110B46">
        <w:rPr>
          <w:rFonts w:ascii="Garamond" w:hAnsi="Garamond" w:cs="Times New Roman"/>
          <w:sz w:val="24"/>
          <w:szCs w:val="24"/>
        </w:rPr>
        <w:t xml:space="preserve">in the Athenian military who have never met </w:t>
      </w:r>
      <w:r w:rsidR="002E6990">
        <w:rPr>
          <w:rFonts w:ascii="Garamond" w:hAnsi="Garamond" w:cs="Times New Roman"/>
          <w:sz w:val="24"/>
          <w:szCs w:val="24"/>
        </w:rPr>
        <w:t xml:space="preserve">might count as comrades </w:t>
      </w:r>
      <w:r w:rsidR="00932F9C" w:rsidRPr="00BA6F8B">
        <w:rPr>
          <w:rFonts w:ascii="Garamond" w:hAnsi="Garamond" w:cs="Times New Roman"/>
          <w:sz w:val="24"/>
          <w:szCs w:val="24"/>
        </w:rPr>
        <w:t xml:space="preserve">if they have a common goal, i.e. defend the polis, support the aristocracy, etc. Of course, it might be objected that such a relationship could not </w:t>
      </w:r>
      <w:r w:rsidR="00F42937">
        <w:rPr>
          <w:rFonts w:ascii="Garamond" w:hAnsi="Garamond" w:cs="Times New Roman"/>
          <w:sz w:val="24"/>
          <w:szCs w:val="24"/>
        </w:rPr>
        <w:t>even count as</w:t>
      </w:r>
      <w:r w:rsidR="00932F9C" w:rsidRPr="00BA6F8B">
        <w:rPr>
          <w:rFonts w:ascii="Garamond" w:hAnsi="Garamond" w:cs="Times New Roman"/>
          <w:sz w:val="24"/>
          <w:szCs w:val="24"/>
        </w:rPr>
        <w:t xml:space="preserve"> a Use Friendship because there is no mutua</w:t>
      </w:r>
      <w:r w:rsidR="00F42937">
        <w:rPr>
          <w:rFonts w:ascii="Garamond" w:hAnsi="Garamond" w:cs="Times New Roman"/>
          <w:sz w:val="24"/>
          <w:szCs w:val="24"/>
        </w:rPr>
        <w:t>lly reciprocated goodwill, and to count as a Use Friendship</w:t>
      </w:r>
      <w:r w:rsidR="00932F9C" w:rsidRPr="00BA6F8B">
        <w:rPr>
          <w:rFonts w:ascii="Garamond" w:hAnsi="Garamond" w:cs="Times New Roman"/>
          <w:sz w:val="24"/>
          <w:szCs w:val="24"/>
        </w:rPr>
        <w:t xml:space="preserve"> each agent involved in the relationship must recognize t</w:t>
      </w:r>
      <w:r w:rsidR="00F42937">
        <w:rPr>
          <w:rFonts w:ascii="Garamond" w:hAnsi="Garamond" w:cs="Times New Roman"/>
          <w:sz w:val="24"/>
          <w:szCs w:val="24"/>
        </w:rPr>
        <w:t>he goodwill of the other. But in response, it</w:t>
      </w:r>
      <w:r w:rsidR="00932F9C" w:rsidRPr="00BA6F8B">
        <w:rPr>
          <w:rFonts w:ascii="Garamond" w:hAnsi="Garamond" w:cs="Times New Roman"/>
          <w:sz w:val="24"/>
          <w:szCs w:val="24"/>
        </w:rPr>
        <w:t xml:space="preserve"> seems plausible</w:t>
      </w:r>
      <w:r w:rsidR="004F4A4F">
        <w:rPr>
          <w:rFonts w:ascii="Garamond" w:hAnsi="Garamond" w:cs="Times New Roman"/>
          <w:sz w:val="24"/>
          <w:szCs w:val="24"/>
        </w:rPr>
        <w:t xml:space="preserve"> an agent</w:t>
      </w:r>
      <w:r w:rsidR="00932F9C" w:rsidRPr="00BA6F8B">
        <w:rPr>
          <w:rFonts w:ascii="Garamond" w:hAnsi="Garamond" w:cs="Times New Roman"/>
          <w:sz w:val="24"/>
          <w:szCs w:val="24"/>
        </w:rPr>
        <w:t xml:space="preserve"> may </w:t>
      </w:r>
      <w:r w:rsidR="00F42937">
        <w:rPr>
          <w:rFonts w:ascii="Garamond" w:hAnsi="Garamond" w:cs="Times New Roman"/>
          <w:sz w:val="24"/>
          <w:szCs w:val="24"/>
        </w:rPr>
        <w:t xml:space="preserve">– perhaps as a </w:t>
      </w:r>
      <w:r w:rsidR="00F42937" w:rsidRPr="00914447">
        <w:rPr>
          <w:rFonts w:ascii="Garamond" w:hAnsi="Garamond" w:cs="Times New Roman"/>
          <w:i/>
          <w:sz w:val="24"/>
          <w:szCs w:val="24"/>
        </w:rPr>
        <w:t>standing</w:t>
      </w:r>
      <w:r w:rsidR="00F42937">
        <w:rPr>
          <w:rFonts w:ascii="Garamond" w:hAnsi="Garamond" w:cs="Times New Roman"/>
          <w:sz w:val="24"/>
          <w:szCs w:val="24"/>
        </w:rPr>
        <w:t xml:space="preserve"> personal commitment - </w:t>
      </w:r>
      <w:r w:rsidR="00932F9C" w:rsidRPr="00BA6F8B">
        <w:rPr>
          <w:rFonts w:ascii="Garamond" w:hAnsi="Garamond" w:cs="Times New Roman"/>
          <w:sz w:val="24"/>
          <w:szCs w:val="24"/>
        </w:rPr>
        <w:t xml:space="preserve">bear goodwill towards </w:t>
      </w:r>
      <w:r w:rsidR="00932F9C" w:rsidRPr="00BA6F8B">
        <w:rPr>
          <w:rFonts w:ascii="Garamond" w:hAnsi="Garamond" w:cs="Times New Roman"/>
          <w:i/>
          <w:sz w:val="24"/>
          <w:szCs w:val="24"/>
        </w:rPr>
        <w:t xml:space="preserve">anyone </w:t>
      </w:r>
      <w:r w:rsidR="004F4A4F">
        <w:rPr>
          <w:rFonts w:ascii="Garamond" w:hAnsi="Garamond" w:cs="Times New Roman"/>
          <w:sz w:val="24"/>
          <w:szCs w:val="24"/>
        </w:rPr>
        <w:t>who shares</w:t>
      </w:r>
      <w:r w:rsidR="00932F9C" w:rsidRPr="00BA6F8B">
        <w:rPr>
          <w:rFonts w:ascii="Garamond" w:hAnsi="Garamond" w:cs="Times New Roman"/>
          <w:sz w:val="24"/>
          <w:szCs w:val="24"/>
        </w:rPr>
        <w:t xml:space="preserve"> a </w:t>
      </w:r>
      <w:r w:rsidR="00914447">
        <w:rPr>
          <w:rFonts w:ascii="Garamond" w:hAnsi="Garamond" w:cs="Times New Roman"/>
          <w:sz w:val="24"/>
          <w:szCs w:val="24"/>
        </w:rPr>
        <w:t>certain</w:t>
      </w:r>
      <w:r w:rsidR="00F42937">
        <w:rPr>
          <w:rFonts w:ascii="Garamond" w:hAnsi="Garamond" w:cs="Times New Roman"/>
          <w:sz w:val="24"/>
          <w:szCs w:val="24"/>
        </w:rPr>
        <w:t xml:space="preserve"> </w:t>
      </w:r>
      <w:r w:rsidR="00932F9C" w:rsidRPr="00BA6F8B">
        <w:rPr>
          <w:rFonts w:ascii="Garamond" w:hAnsi="Garamond" w:cs="Times New Roman"/>
          <w:sz w:val="24"/>
          <w:szCs w:val="24"/>
        </w:rPr>
        <w:t>common goal</w:t>
      </w:r>
      <w:r w:rsidR="004F4A4F">
        <w:rPr>
          <w:rFonts w:ascii="Garamond" w:hAnsi="Garamond" w:cs="Times New Roman"/>
          <w:sz w:val="24"/>
          <w:szCs w:val="24"/>
        </w:rPr>
        <w:t xml:space="preserve"> with that agent, even if there is no direct acquaintance</w:t>
      </w:r>
      <w:r w:rsidR="00110B46">
        <w:rPr>
          <w:rFonts w:ascii="Garamond" w:hAnsi="Garamond" w:cs="Times New Roman"/>
          <w:sz w:val="24"/>
          <w:szCs w:val="24"/>
        </w:rPr>
        <w:t>. Soldiers seem just such a case. More concretely,</w:t>
      </w:r>
      <w:r w:rsidR="00F42937">
        <w:rPr>
          <w:rFonts w:ascii="Garamond" w:hAnsi="Garamond" w:cs="Times New Roman"/>
          <w:sz w:val="24"/>
          <w:szCs w:val="24"/>
        </w:rPr>
        <w:t xml:space="preserve"> soldiers defending the Athenian polis may bear goodwill towards any other soldier similarly defending the polis, though they need not all be directly acquainted.</w:t>
      </w:r>
      <w:r w:rsidR="00110B46">
        <w:rPr>
          <w:rStyle w:val="FootnoteReference"/>
          <w:rFonts w:ascii="Garamond" w:hAnsi="Garamond" w:cs="Times New Roman"/>
          <w:sz w:val="24"/>
          <w:szCs w:val="24"/>
        </w:rPr>
        <w:footnoteReference w:id="48"/>
      </w:r>
      <w:r w:rsidR="00F42937">
        <w:rPr>
          <w:rFonts w:ascii="Garamond" w:hAnsi="Garamond" w:cs="Times New Roman"/>
          <w:sz w:val="24"/>
          <w:szCs w:val="24"/>
        </w:rPr>
        <w:t xml:space="preserve"> Given their station as soldiers, and mutually reciprocated goodwill, it seems plausible to count them as comrades, and so Use Friends. But given a lack of direct acquaintance, it seems incorrect to say each bears goodwill towards the others </w:t>
      </w:r>
      <w:r w:rsidR="00F42937" w:rsidRPr="00914447">
        <w:rPr>
          <w:rFonts w:ascii="Garamond" w:hAnsi="Garamond" w:cs="Times New Roman"/>
          <w:i/>
          <w:sz w:val="24"/>
          <w:szCs w:val="24"/>
        </w:rPr>
        <w:t>for their own sake</w:t>
      </w:r>
      <w:r w:rsidR="00F42937">
        <w:rPr>
          <w:rFonts w:ascii="Garamond" w:hAnsi="Garamond" w:cs="Times New Roman"/>
          <w:sz w:val="24"/>
          <w:szCs w:val="24"/>
        </w:rPr>
        <w:t xml:space="preserve">. </w:t>
      </w:r>
      <w:r w:rsidR="004F4A4F">
        <w:rPr>
          <w:rFonts w:ascii="Garamond" w:hAnsi="Garamond" w:cs="Times New Roman"/>
          <w:sz w:val="24"/>
          <w:szCs w:val="24"/>
        </w:rPr>
        <w:t xml:space="preserve">If so, then </w:t>
      </w:r>
      <w:r w:rsidR="00932F9C" w:rsidRPr="00BA6F8B">
        <w:rPr>
          <w:rFonts w:ascii="Garamond" w:hAnsi="Garamond" w:cs="Times New Roman"/>
          <w:sz w:val="24"/>
          <w:szCs w:val="24"/>
        </w:rPr>
        <w:t>there may be two agents who bear goodwill towards ea</w:t>
      </w:r>
      <w:r w:rsidR="002E6990">
        <w:rPr>
          <w:rFonts w:ascii="Garamond" w:hAnsi="Garamond" w:cs="Times New Roman"/>
          <w:sz w:val="24"/>
          <w:szCs w:val="24"/>
        </w:rPr>
        <w:t>ch other because each shares some</w:t>
      </w:r>
      <w:r w:rsidR="00932F9C" w:rsidRPr="00BA6F8B">
        <w:rPr>
          <w:rFonts w:ascii="Garamond" w:hAnsi="Garamond" w:cs="Times New Roman"/>
          <w:sz w:val="24"/>
          <w:szCs w:val="24"/>
        </w:rPr>
        <w:t xml:space="preserve"> common goal, though neither agent has met </w:t>
      </w:r>
      <w:r w:rsidR="00932F9C" w:rsidRPr="00BA6F8B">
        <w:rPr>
          <w:rFonts w:ascii="Garamond" w:hAnsi="Garamond" w:cs="Times New Roman"/>
          <w:sz w:val="24"/>
          <w:szCs w:val="24"/>
        </w:rPr>
        <w:lastRenderedPageBreak/>
        <w:t>the other and neither agent is, say, directly acquainted with the ot</w:t>
      </w:r>
      <w:r w:rsidR="00F42937">
        <w:rPr>
          <w:rFonts w:ascii="Garamond" w:hAnsi="Garamond" w:cs="Times New Roman"/>
          <w:sz w:val="24"/>
          <w:szCs w:val="24"/>
        </w:rPr>
        <w:t>her. T</w:t>
      </w:r>
      <w:r w:rsidR="00932F9C" w:rsidRPr="00BA6F8B">
        <w:rPr>
          <w:rFonts w:ascii="Garamond" w:hAnsi="Garamond" w:cs="Times New Roman"/>
          <w:sz w:val="24"/>
          <w:szCs w:val="24"/>
        </w:rPr>
        <w:t xml:space="preserve">hen it seems odd to require that comrades bear goodwill towards each other </w:t>
      </w:r>
      <w:r w:rsidR="00932F9C" w:rsidRPr="004F4A4F">
        <w:rPr>
          <w:rFonts w:ascii="Garamond" w:hAnsi="Garamond" w:cs="Times New Roman"/>
          <w:i/>
          <w:sz w:val="24"/>
          <w:szCs w:val="24"/>
        </w:rPr>
        <w:t>for each other’s sake</w:t>
      </w:r>
      <w:r w:rsidR="00932F9C" w:rsidRPr="00BA6F8B">
        <w:rPr>
          <w:rFonts w:ascii="Garamond" w:hAnsi="Garamond" w:cs="Times New Roman"/>
          <w:sz w:val="24"/>
          <w:szCs w:val="24"/>
        </w:rPr>
        <w:t xml:space="preserve">, since neither </w:t>
      </w:r>
      <w:r w:rsidR="00932F9C" w:rsidRPr="004F4A4F">
        <w:rPr>
          <w:rFonts w:ascii="Garamond" w:hAnsi="Garamond" w:cs="Times New Roman"/>
          <w:i/>
          <w:sz w:val="24"/>
          <w:szCs w:val="24"/>
        </w:rPr>
        <w:t>has ever met the other</w:t>
      </w:r>
      <w:r w:rsidR="00932F9C" w:rsidRPr="00BA6F8B">
        <w:rPr>
          <w:rFonts w:ascii="Garamond" w:hAnsi="Garamond" w:cs="Times New Roman"/>
          <w:sz w:val="24"/>
          <w:szCs w:val="24"/>
        </w:rPr>
        <w:t xml:space="preserve">. </w:t>
      </w:r>
      <w:r w:rsidR="00F42937">
        <w:rPr>
          <w:rFonts w:ascii="Garamond" w:hAnsi="Garamond" w:cs="Times New Roman"/>
          <w:sz w:val="24"/>
          <w:szCs w:val="24"/>
        </w:rPr>
        <w:t>But then</w:t>
      </w:r>
      <w:r w:rsidR="004F4A4F">
        <w:rPr>
          <w:rFonts w:ascii="Garamond" w:hAnsi="Garamond" w:cs="Times New Roman"/>
          <w:sz w:val="24"/>
          <w:szCs w:val="24"/>
        </w:rPr>
        <w:t xml:space="preserve"> we have an example of Use Friendship not necessarily involving goodwill towards another for the other’s own sake. </w:t>
      </w:r>
      <w:r w:rsidRPr="00BA6F8B">
        <w:rPr>
          <w:rFonts w:ascii="Garamond" w:hAnsi="Garamond" w:cs="Times New Roman"/>
          <w:sz w:val="24"/>
          <w:szCs w:val="24"/>
        </w:rPr>
        <w:t>Hence</w:t>
      </w:r>
      <w:r w:rsidR="004F4A4F">
        <w:rPr>
          <w:rFonts w:ascii="Garamond" w:hAnsi="Garamond" w:cs="Times New Roman"/>
          <w:sz w:val="24"/>
          <w:szCs w:val="24"/>
        </w:rPr>
        <w:t>,</w:t>
      </w:r>
      <w:r w:rsidRPr="00BA6F8B">
        <w:rPr>
          <w:rFonts w:ascii="Garamond" w:hAnsi="Garamond" w:cs="Times New Roman"/>
          <w:sz w:val="24"/>
          <w:szCs w:val="24"/>
        </w:rPr>
        <w:t xml:space="preserve"> the Goodwill Reading makes a false prediction. That said, the preceding </w:t>
      </w:r>
      <w:r w:rsidR="008172A3">
        <w:rPr>
          <w:rFonts w:ascii="Garamond" w:hAnsi="Garamond" w:cs="Times New Roman"/>
          <w:sz w:val="24"/>
          <w:szCs w:val="24"/>
        </w:rPr>
        <w:t xml:space="preserve">rests on the </w:t>
      </w:r>
      <w:r w:rsidR="00914447">
        <w:rPr>
          <w:rFonts w:ascii="Garamond" w:hAnsi="Garamond" w:cs="Times New Roman"/>
          <w:sz w:val="24"/>
          <w:szCs w:val="24"/>
        </w:rPr>
        <w:t xml:space="preserve">contentious claim </w:t>
      </w:r>
      <w:r w:rsidR="008172A3">
        <w:rPr>
          <w:rFonts w:ascii="Garamond" w:hAnsi="Garamond" w:cs="Times New Roman"/>
          <w:sz w:val="24"/>
          <w:szCs w:val="24"/>
        </w:rPr>
        <w:t xml:space="preserve">that Aristotle would treat the </w:t>
      </w:r>
      <w:r w:rsidR="00914447">
        <w:rPr>
          <w:rFonts w:ascii="Garamond" w:hAnsi="Garamond" w:cs="Times New Roman"/>
          <w:sz w:val="24"/>
          <w:szCs w:val="24"/>
        </w:rPr>
        <w:t>preceding</w:t>
      </w:r>
      <w:r w:rsidR="008172A3">
        <w:rPr>
          <w:rFonts w:ascii="Garamond" w:hAnsi="Garamond" w:cs="Times New Roman"/>
          <w:sz w:val="24"/>
          <w:szCs w:val="24"/>
        </w:rPr>
        <w:t xml:space="preserve"> agents sharing a c</w:t>
      </w:r>
      <w:r w:rsidR="00110B46">
        <w:rPr>
          <w:rFonts w:ascii="Garamond" w:hAnsi="Garamond" w:cs="Times New Roman"/>
          <w:sz w:val="24"/>
          <w:szCs w:val="24"/>
        </w:rPr>
        <w:t>ommon goal as Use Friends. T</w:t>
      </w:r>
      <w:r w:rsidR="008172A3">
        <w:rPr>
          <w:rFonts w:ascii="Garamond" w:hAnsi="Garamond" w:cs="Times New Roman"/>
          <w:sz w:val="24"/>
          <w:szCs w:val="24"/>
        </w:rPr>
        <w:t>here is, unfortunately, hardly support for this in the NE or EE. Thus, advocates of the Goodwill Reading should not be moved. We turn to more substantial objections to the Goodwill Reading next.</w:t>
      </w:r>
    </w:p>
    <w:p w14:paraId="255BE549" w14:textId="0E577D79" w:rsidR="005C026E" w:rsidRPr="00BA6F8B" w:rsidRDefault="005C026E" w:rsidP="00820C4A">
      <w:pPr>
        <w:spacing w:after="0" w:line="480" w:lineRule="auto"/>
        <w:rPr>
          <w:rFonts w:ascii="Garamond" w:hAnsi="Garamond" w:cs="Times New Roman"/>
          <w:i/>
          <w:sz w:val="24"/>
          <w:szCs w:val="24"/>
        </w:rPr>
      </w:pPr>
      <w:r w:rsidRPr="00BA6F8B">
        <w:rPr>
          <w:rFonts w:ascii="Garamond" w:hAnsi="Garamond" w:cs="Times New Roman"/>
          <w:i/>
          <w:sz w:val="24"/>
          <w:szCs w:val="24"/>
        </w:rPr>
        <w:t>Major Objection: Moral Use Friendships</w:t>
      </w:r>
    </w:p>
    <w:p w14:paraId="5E5D42B9" w14:textId="476A50CE" w:rsidR="005C026E" w:rsidRPr="00BA6F8B" w:rsidRDefault="005C026E" w:rsidP="00BE0DA8">
      <w:pPr>
        <w:spacing w:after="0" w:line="480" w:lineRule="auto"/>
        <w:rPr>
          <w:rFonts w:ascii="Garamond" w:hAnsi="Garamond" w:cs="Times New Roman"/>
          <w:sz w:val="24"/>
          <w:szCs w:val="24"/>
        </w:rPr>
      </w:pPr>
      <w:r w:rsidRPr="00BA6F8B">
        <w:rPr>
          <w:rFonts w:ascii="Garamond" w:hAnsi="Garamond" w:cs="Times New Roman"/>
          <w:sz w:val="24"/>
          <w:szCs w:val="24"/>
        </w:rPr>
        <w:t>N</w:t>
      </w:r>
      <w:r w:rsidR="007E24FD" w:rsidRPr="00BA6F8B">
        <w:rPr>
          <w:rFonts w:ascii="Garamond" w:hAnsi="Garamond" w:cs="Times New Roman"/>
          <w:sz w:val="24"/>
          <w:szCs w:val="24"/>
        </w:rPr>
        <w:t xml:space="preserve">ote Aristotle’s discussion of friends in the </w:t>
      </w:r>
      <w:r w:rsidR="007E24FD" w:rsidRPr="00BA6F8B">
        <w:rPr>
          <w:rFonts w:ascii="Garamond" w:hAnsi="Garamond" w:cs="Times New Roman"/>
          <w:i/>
          <w:sz w:val="24"/>
          <w:szCs w:val="24"/>
        </w:rPr>
        <w:t>Rhetoric</w:t>
      </w:r>
      <w:r w:rsidR="007E24FD" w:rsidRPr="00BA6F8B">
        <w:rPr>
          <w:rFonts w:ascii="Garamond" w:hAnsi="Garamond" w:cs="Times New Roman"/>
          <w:sz w:val="24"/>
          <w:szCs w:val="24"/>
        </w:rPr>
        <w:t xml:space="preserve"> does not stop with the definition indicated above. The passage also includes further attributes of friends, e.g. mutual comfort with each other, mutual honesty, reciprocated love, etc.</w:t>
      </w:r>
      <w:r w:rsidR="007E24FD" w:rsidRPr="00BA6F8B">
        <w:rPr>
          <w:rStyle w:val="FootnoteReference"/>
          <w:rFonts w:ascii="Garamond" w:hAnsi="Garamond" w:cs="Times New Roman"/>
          <w:sz w:val="24"/>
          <w:szCs w:val="24"/>
        </w:rPr>
        <w:footnoteReference w:id="49"/>
      </w:r>
      <w:r w:rsidR="007E24FD" w:rsidRPr="00BA6F8B">
        <w:rPr>
          <w:rFonts w:ascii="Garamond" w:hAnsi="Garamond" w:cs="Times New Roman"/>
          <w:sz w:val="24"/>
          <w:szCs w:val="24"/>
        </w:rPr>
        <w:t xml:space="preserve"> Hence, i</w:t>
      </w:r>
      <w:r w:rsidR="00BE0DA8" w:rsidRPr="00BA6F8B">
        <w:rPr>
          <w:rFonts w:ascii="Garamond" w:hAnsi="Garamond" w:cs="Times New Roman"/>
          <w:sz w:val="24"/>
          <w:szCs w:val="24"/>
        </w:rPr>
        <w:t xml:space="preserve">f we take Aristotle’s definition from the </w:t>
      </w:r>
      <w:r w:rsidR="00BE0DA8" w:rsidRPr="00BA6F8B">
        <w:rPr>
          <w:rFonts w:ascii="Garamond" w:hAnsi="Garamond" w:cs="Times New Roman"/>
          <w:i/>
          <w:sz w:val="24"/>
          <w:szCs w:val="24"/>
        </w:rPr>
        <w:t xml:space="preserve">Rhetoric </w:t>
      </w:r>
      <w:r w:rsidR="00BE0DA8" w:rsidRPr="00BA6F8B">
        <w:rPr>
          <w:rFonts w:ascii="Garamond" w:hAnsi="Garamond" w:cs="Times New Roman"/>
          <w:sz w:val="24"/>
          <w:szCs w:val="24"/>
        </w:rPr>
        <w:t xml:space="preserve">at face value, then friendships require </w:t>
      </w:r>
      <w:r w:rsidR="00820C4A" w:rsidRPr="00BA6F8B">
        <w:rPr>
          <w:rFonts w:ascii="Garamond" w:hAnsi="Garamond" w:cs="Times New Roman"/>
          <w:sz w:val="24"/>
          <w:szCs w:val="24"/>
        </w:rPr>
        <w:t>mutual honesty</w:t>
      </w:r>
      <w:r w:rsidR="008172A3">
        <w:rPr>
          <w:rFonts w:ascii="Garamond" w:hAnsi="Garamond" w:cs="Times New Roman"/>
          <w:sz w:val="24"/>
          <w:szCs w:val="24"/>
        </w:rPr>
        <w:t>, among other things</w:t>
      </w:r>
      <w:r w:rsidR="00BE0DA8" w:rsidRPr="00BA6F8B">
        <w:rPr>
          <w:rFonts w:ascii="Garamond" w:hAnsi="Garamond" w:cs="Times New Roman"/>
          <w:sz w:val="24"/>
          <w:szCs w:val="24"/>
        </w:rPr>
        <w:t xml:space="preserve">. This is </w:t>
      </w:r>
      <w:r w:rsidR="00BE0DA8" w:rsidRPr="00BA6F8B">
        <w:rPr>
          <w:rFonts w:ascii="Garamond" w:hAnsi="Garamond" w:cs="Times New Roman"/>
          <w:i/>
          <w:sz w:val="24"/>
          <w:szCs w:val="24"/>
        </w:rPr>
        <w:t>prima facie</w:t>
      </w:r>
      <w:r w:rsidR="00BE0DA8" w:rsidRPr="00BA6F8B">
        <w:rPr>
          <w:rFonts w:ascii="Garamond" w:hAnsi="Garamond" w:cs="Times New Roman"/>
          <w:sz w:val="24"/>
          <w:szCs w:val="24"/>
        </w:rPr>
        <w:t xml:space="preserve"> plausible, since trust is useful, e.g. tends to preclude complaints between parties. But </w:t>
      </w:r>
      <w:r w:rsidR="00820C4A" w:rsidRPr="00BA6F8B">
        <w:rPr>
          <w:rFonts w:ascii="Garamond" w:hAnsi="Garamond" w:cs="Times New Roman"/>
          <w:sz w:val="24"/>
          <w:szCs w:val="24"/>
        </w:rPr>
        <w:t xml:space="preserve">in the NE, </w:t>
      </w:r>
      <w:r w:rsidR="00BE0DA8" w:rsidRPr="00BA6F8B">
        <w:rPr>
          <w:rFonts w:ascii="Garamond" w:hAnsi="Garamond" w:cs="Times New Roman"/>
          <w:sz w:val="24"/>
          <w:szCs w:val="24"/>
        </w:rPr>
        <w:t>Aristotle also holds that complaint may arise between friends, and is indeed a characteristic found in Use Friendships.</w:t>
      </w:r>
      <w:r w:rsidR="003259DC" w:rsidRPr="00BA6F8B">
        <w:rPr>
          <w:rStyle w:val="FootnoteReference"/>
          <w:rFonts w:ascii="Garamond" w:hAnsi="Garamond" w:cs="Times New Roman"/>
          <w:sz w:val="24"/>
          <w:szCs w:val="24"/>
        </w:rPr>
        <w:footnoteReference w:id="50"/>
      </w:r>
      <w:r w:rsidR="003259DC" w:rsidRPr="00BA6F8B">
        <w:rPr>
          <w:rFonts w:ascii="Garamond" w:hAnsi="Garamond" w:cs="Times New Roman"/>
          <w:sz w:val="24"/>
          <w:szCs w:val="24"/>
        </w:rPr>
        <w:t xml:space="preserve"> </w:t>
      </w:r>
      <w:r w:rsidR="008172A3">
        <w:rPr>
          <w:rFonts w:ascii="Garamond" w:hAnsi="Garamond" w:cs="Times New Roman"/>
          <w:sz w:val="24"/>
          <w:szCs w:val="24"/>
        </w:rPr>
        <w:t xml:space="preserve">This is because </w:t>
      </w:r>
      <w:r w:rsidR="00BE0DA8" w:rsidRPr="00BA6F8B">
        <w:rPr>
          <w:rFonts w:ascii="Garamond" w:hAnsi="Garamond" w:cs="Times New Roman"/>
          <w:sz w:val="24"/>
          <w:szCs w:val="24"/>
        </w:rPr>
        <w:t>Use Friends always want to get the better of each other.</w:t>
      </w:r>
      <w:r w:rsidR="00BE0DA8" w:rsidRPr="00BA6F8B">
        <w:rPr>
          <w:rStyle w:val="FootnoteReference"/>
          <w:rFonts w:ascii="Garamond" w:hAnsi="Garamond" w:cs="Times New Roman"/>
          <w:sz w:val="24"/>
          <w:szCs w:val="24"/>
        </w:rPr>
        <w:footnoteReference w:id="51"/>
      </w:r>
      <w:r w:rsidR="00BE0DA8" w:rsidRPr="00BA6F8B">
        <w:rPr>
          <w:rFonts w:ascii="Garamond" w:hAnsi="Garamond" w:cs="Times New Roman"/>
          <w:sz w:val="24"/>
          <w:szCs w:val="24"/>
        </w:rPr>
        <w:t xml:space="preserve"> More </w:t>
      </w:r>
      <w:r w:rsidR="006D7153">
        <w:rPr>
          <w:rFonts w:ascii="Garamond" w:hAnsi="Garamond" w:cs="Times New Roman"/>
          <w:sz w:val="24"/>
          <w:szCs w:val="24"/>
        </w:rPr>
        <w:t>specifically</w:t>
      </w:r>
      <w:r w:rsidR="00BE0DA8" w:rsidRPr="00BA6F8B">
        <w:rPr>
          <w:rFonts w:ascii="Garamond" w:hAnsi="Garamond" w:cs="Times New Roman"/>
          <w:sz w:val="24"/>
          <w:szCs w:val="24"/>
        </w:rPr>
        <w:t xml:space="preserve">, Aristotle distinguishes between Use Friendships of the </w:t>
      </w:r>
      <w:r w:rsidR="00BE0DA8" w:rsidRPr="00BA6F8B">
        <w:rPr>
          <w:rFonts w:ascii="Garamond" w:hAnsi="Garamond" w:cs="Times New Roman"/>
          <w:i/>
          <w:sz w:val="24"/>
          <w:szCs w:val="24"/>
        </w:rPr>
        <w:t>moral</w:t>
      </w:r>
      <w:r w:rsidR="00BE0DA8" w:rsidRPr="00BA6F8B">
        <w:rPr>
          <w:rFonts w:ascii="Garamond" w:hAnsi="Garamond" w:cs="Times New Roman"/>
          <w:sz w:val="24"/>
          <w:szCs w:val="24"/>
        </w:rPr>
        <w:t xml:space="preserve"> and </w:t>
      </w:r>
      <w:r w:rsidR="00BE0DA8" w:rsidRPr="00BA6F8B">
        <w:rPr>
          <w:rFonts w:ascii="Garamond" w:hAnsi="Garamond" w:cs="Times New Roman"/>
          <w:i/>
          <w:sz w:val="24"/>
          <w:szCs w:val="24"/>
        </w:rPr>
        <w:t>legal</w:t>
      </w:r>
      <w:r w:rsidR="00BE0DA8" w:rsidRPr="00BA6F8B">
        <w:rPr>
          <w:rFonts w:ascii="Garamond" w:hAnsi="Garamond" w:cs="Times New Roman"/>
          <w:sz w:val="24"/>
          <w:szCs w:val="24"/>
        </w:rPr>
        <w:t xml:space="preserve"> sort, where the latter sort is on fixed terms offering either immediate benefit or contracted benefit and is unambiguous, while the former sort is not on fixed terms and so is often ambiguous. Use Friendships of the moral sort expect more than what they have been given,</w:t>
      </w:r>
      <w:r w:rsidR="00BE0DA8" w:rsidRPr="00BA6F8B">
        <w:rPr>
          <w:rStyle w:val="FootnoteReference"/>
          <w:rFonts w:ascii="Garamond" w:hAnsi="Garamond" w:cs="Times New Roman"/>
          <w:sz w:val="24"/>
          <w:szCs w:val="24"/>
        </w:rPr>
        <w:footnoteReference w:id="52"/>
      </w:r>
      <w:r w:rsidR="00BE0DA8" w:rsidRPr="00BA6F8B">
        <w:rPr>
          <w:rFonts w:ascii="Garamond" w:hAnsi="Garamond" w:cs="Times New Roman"/>
          <w:sz w:val="24"/>
          <w:szCs w:val="24"/>
        </w:rPr>
        <w:t xml:space="preserve"> with the absence of </w:t>
      </w:r>
      <w:r w:rsidR="00BE0DA8" w:rsidRPr="00BA6F8B">
        <w:rPr>
          <w:rFonts w:ascii="Garamond" w:hAnsi="Garamond" w:cs="Times New Roman"/>
          <w:sz w:val="24"/>
          <w:szCs w:val="24"/>
        </w:rPr>
        <w:lastRenderedPageBreak/>
        <w:t>fixed terms frequently leading to complaints among parties.</w:t>
      </w:r>
      <w:r w:rsidR="008172A3">
        <w:rPr>
          <w:rFonts w:ascii="Garamond" w:hAnsi="Garamond" w:cs="Times New Roman"/>
          <w:sz w:val="24"/>
          <w:szCs w:val="24"/>
        </w:rPr>
        <w:t xml:space="preserve"> Indeed, t</w:t>
      </w:r>
      <w:r w:rsidR="00D9015E" w:rsidRPr="00BA6F8B">
        <w:rPr>
          <w:rFonts w:ascii="Garamond" w:hAnsi="Garamond" w:cs="Times New Roman"/>
          <w:sz w:val="24"/>
          <w:szCs w:val="24"/>
        </w:rPr>
        <w:t>he moral sort</w:t>
      </w:r>
      <w:r w:rsidR="008172A3">
        <w:rPr>
          <w:rFonts w:ascii="Garamond" w:hAnsi="Garamond" w:cs="Times New Roman"/>
          <w:sz w:val="24"/>
          <w:szCs w:val="24"/>
        </w:rPr>
        <w:t xml:space="preserve"> is claimed to</w:t>
      </w:r>
      <w:r w:rsidR="00D9015E" w:rsidRPr="00BA6F8B">
        <w:rPr>
          <w:rFonts w:ascii="Garamond" w:hAnsi="Garamond" w:cs="Times New Roman"/>
          <w:sz w:val="24"/>
          <w:szCs w:val="24"/>
        </w:rPr>
        <w:t xml:space="preserve"> </w:t>
      </w:r>
      <w:r w:rsidR="008172A3">
        <w:rPr>
          <w:rFonts w:ascii="Garamond" w:hAnsi="Garamond" w:cs="Times New Roman"/>
          <w:i/>
          <w:sz w:val="24"/>
          <w:szCs w:val="24"/>
        </w:rPr>
        <w:t>imitate</w:t>
      </w:r>
      <w:r w:rsidR="00D9015E" w:rsidRPr="00BA6F8B">
        <w:rPr>
          <w:rFonts w:ascii="Garamond" w:hAnsi="Garamond" w:cs="Times New Roman"/>
          <w:sz w:val="24"/>
          <w:szCs w:val="24"/>
        </w:rPr>
        <w:t xml:space="preserve"> trust between individuals where none should be expected.</w:t>
      </w:r>
      <w:r w:rsidR="00D9015E" w:rsidRPr="00BA6F8B">
        <w:rPr>
          <w:rStyle w:val="FootnoteReference"/>
          <w:rFonts w:ascii="Garamond" w:hAnsi="Garamond" w:cs="Times New Roman"/>
          <w:sz w:val="24"/>
          <w:szCs w:val="24"/>
        </w:rPr>
        <w:footnoteReference w:id="53"/>
      </w:r>
      <w:r w:rsidR="00D9015E" w:rsidRPr="00BA6F8B">
        <w:rPr>
          <w:rFonts w:ascii="Garamond" w:hAnsi="Garamond" w:cs="Times New Roman"/>
          <w:sz w:val="24"/>
          <w:szCs w:val="24"/>
        </w:rPr>
        <w:t xml:space="preserve"> This characterization is echoed in the EE, where Aristotle asserts imitation </w:t>
      </w:r>
      <w:r w:rsidR="003259DC" w:rsidRPr="00BA6F8B">
        <w:rPr>
          <w:rFonts w:ascii="Garamond" w:hAnsi="Garamond" w:cs="Times New Roman"/>
          <w:sz w:val="24"/>
          <w:szCs w:val="24"/>
        </w:rPr>
        <w:t xml:space="preserve">leads individuals to treat each other </w:t>
      </w:r>
      <w:r w:rsidR="007E24FD" w:rsidRPr="00BA6F8B">
        <w:rPr>
          <w:rFonts w:ascii="Garamond" w:hAnsi="Garamond" w:cs="Times New Roman"/>
          <w:sz w:val="24"/>
          <w:szCs w:val="24"/>
        </w:rPr>
        <w:t xml:space="preserve">as true friends </w:t>
      </w:r>
      <w:r w:rsidR="003259DC" w:rsidRPr="00BA6F8B">
        <w:rPr>
          <w:rFonts w:ascii="Garamond" w:hAnsi="Garamond" w:cs="Times New Roman"/>
          <w:sz w:val="24"/>
          <w:szCs w:val="24"/>
        </w:rPr>
        <w:t>when they are not.</w:t>
      </w:r>
      <w:r w:rsidR="00D9015E" w:rsidRPr="00BA6F8B">
        <w:rPr>
          <w:rStyle w:val="FootnoteReference"/>
          <w:rFonts w:ascii="Garamond" w:hAnsi="Garamond" w:cs="Times New Roman"/>
          <w:sz w:val="24"/>
          <w:szCs w:val="24"/>
        </w:rPr>
        <w:footnoteReference w:id="54"/>
      </w:r>
      <w:r w:rsidR="007E24FD" w:rsidRPr="00BA6F8B">
        <w:rPr>
          <w:rFonts w:ascii="Garamond" w:hAnsi="Garamond" w:cs="Times New Roman"/>
          <w:sz w:val="24"/>
          <w:szCs w:val="24"/>
        </w:rPr>
        <w:t xml:space="preserve"> </w:t>
      </w:r>
    </w:p>
    <w:p w14:paraId="59CF580F" w14:textId="2538047D" w:rsidR="00A0011E" w:rsidRDefault="006D7153" w:rsidP="005C026E">
      <w:pPr>
        <w:spacing w:after="0" w:line="480" w:lineRule="auto"/>
        <w:ind w:firstLine="720"/>
        <w:rPr>
          <w:rFonts w:ascii="Garamond" w:hAnsi="Garamond" w:cs="Times New Roman"/>
          <w:sz w:val="24"/>
          <w:szCs w:val="24"/>
        </w:rPr>
      </w:pPr>
      <w:r>
        <w:rPr>
          <w:rFonts w:ascii="Garamond" w:hAnsi="Garamond" w:cs="Times New Roman"/>
          <w:sz w:val="24"/>
          <w:szCs w:val="24"/>
        </w:rPr>
        <w:t xml:space="preserve">It seems plausible then to understand </w:t>
      </w:r>
      <w:r w:rsidR="005D0455" w:rsidRPr="00BA6F8B">
        <w:rPr>
          <w:rFonts w:ascii="Garamond" w:hAnsi="Garamond" w:cs="Times New Roman"/>
          <w:sz w:val="24"/>
          <w:szCs w:val="24"/>
        </w:rPr>
        <w:t>Use Friendships of the moral so</w:t>
      </w:r>
      <w:r w:rsidR="00234B18" w:rsidRPr="00BA6F8B">
        <w:rPr>
          <w:rFonts w:ascii="Garamond" w:hAnsi="Garamond" w:cs="Times New Roman"/>
          <w:sz w:val="24"/>
          <w:szCs w:val="24"/>
        </w:rPr>
        <w:t>rt</w:t>
      </w:r>
      <w:r>
        <w:rPr>
          <w:rFonts w:ascii="Garamond" w:hAnsi="Garamond" w:cs="Times New Roman"/>
          <w:sz w:val="24"/>
          <w:szCs w:val="24"/>
        </w:rPr>
        <w:t xml:space="preserve"> as</w:t>
      </w:r>
      <w:r w:rsidR="005D0455" w:rsidRPr="00BA6F8B">
        <w:rPr>
          <w:rFonts w:ascii="Garamond" w:hAnsi="Garamond" w:cs="Times New Roman"/>
          <w:sz w:val="24"/>
          <w:szCs w:val="24"/>
        </w:rPr>
        <w:t xml:space="preserve"> </w:t>
      </w:r>
      <w:r w:rsidR="005D0455" w:rsidRPr="006D7153">
        <w:rPr>
          <w:rFonts w:ascii="Garamond" w:hAnsi="Garamond" w:cs="Times New Roman"/>
          <w:i/>
          <w:sz w:val="24"/>
          <w:szCs w:val="24"/>
        </w:rPr>
        <w:t>not</w:t>
      </w:r>
      <w:r w:rsidR="005D0455" w:rsidRPr="00BA6F8B">
        <w:rPr>
          <w:rFonts w:ascii="Garamond" w:hAnsi="Garamond" w:cs="Times New Roman"/>
          <w:sz w:val="24"/>
          <w:szCs w:val="24"/>
        </w:rPr>
        <w:t xml:space="preserve"> </w:t>
      </w:r>
      <w:r>
        <w:rPr>
          <w:rFonts w:ascii="Garamond" w:hAnsi="Garamond" w:cs="Times New Roman"/>
          <w:sz w:val="24"/>
          <w:szCs w:val="24"/>
        </w:rPr>
        <w:t>involving</w:t>
      </w:r>
      <w:r w:rsidR="00820C4A" w:rsidRPr="00BA6F8B">
        <w:rPr>
          <w:rFonts w:ascii="Garamond" w:hAnsi="Garamond" w:cs="Times New Roman"/>
          <w:sz w:val="24"/>
          <w:szCs w:val="24"/>
        </w:rPr>
        <w:t xml:space="preserve"> </w:t>
      </w:r>
      <w:r w:rsidR="005D0455" w:rsidRPr="00BA6F8B">
        <w:rPr>
          <w:rFonts w:ascii="Garamond" w:hAnsi="Garamond" w:cs="Times New Roman"/>
          <w:sz w:val="24"/>
          <w:szCs w:val="24"/>
        </w:rPr>
        <w:t xml:space="preserve">genuine </w:t>
      </w:r>
      <w:r w:rsidR="00820C4A" w:rsidRPr="00BA6F8B">
        <w:rPr>
          <w:rFonts w:ascii="Garamond" w:hAnsi="Garamond" w:cs="Times New Roman"/>
          <w:sz w:val="24"/>
          <w:szCs w:val="24"/>
        </w:rPr>
        <w:t>trust between agents but instead</w:t>
      </w:r>
      <w:r w:rsidR="005D0455" w:rsidRPr="00BA6F8B">
        <w:rPr>
          <w:rFonts w:ascii="Garamond" w:hAnsi="Garamond" w:cs="Times New Roman"/>
          <w:sz w:val="24"/>
          <w:szCs w:val="24"/>
        </w:rPr>
        <w:t xml:space="preserve"> a</w:t>
      </w:r>
      <w:r>
        <w:rPr>
          <w:rFonts w:ascii="Garamond" w:hAnsi="Garamond" w:cs="Times New Roman"/>
          <w:sz w:val="24"/>
          <w:szCs w:val="24"/>
        </w:rPr>
        <w:t>s involving</w:t>
      </w:r>
      <w:r w:rsidR="005D0455" w:rsidRPr="00BA6F8B">
        <w:rPr>
          <w:rFonts w:ascii="Garamond" w:hAnsi="Garamond" w:cs="Times New Roman"/>
          <w:sz w:val="24"/>
          <w:szCs w:val="24"/>
        </w:rPr>
        <w:t xml:space="preserve"> mere imitation of trust</w:t>
      </w:r>
      <w:r w:rsidR="00FB625A" w:rsidRPr="00BA6F8B">
        <w:rPr>
          <w:rFonts w:ascii="Garamond" w:hAnsi="Garamond" w:cs="Times New Roman"/>
          <w:sz w:val="24"/>
          <w:szCs w:val="24"/>
        </w:rPr>
        <w:t xml:space="preserve">, </w:t>
      </w:r>
      <w:r w:rsidR="00820C4A" w:rsidRPr="00BA6F8B">
        <w:rPr>
          <w:rFonts w:ascii="Garamond" w:hAnsi="Garamond" w:cs="Times New Roman"/>
          <w:sz w:val="24"/>
          <w:szCs w:val="24"/>
        </w:rPr>
        <w:t>since</w:t>
      </w:r>
      <w:r w:rsidR="00FB625A" w:rsidRPr="00BA6F8B">
        <w:rPr>
          <w:rFonts w:ascii="Garamond" w:hAnsi="Garamond" w:cs="Times New Roman"/>
          <w:sz w:val="24"/>
          <w:szCs w:val="24"/>
        </w:rPr>
        <w:t xml:space="preserve"> parties are </w:t>
      </w:r>
      <w:r w:rsidR="00FB625A" w:rsidRPr="008172A3">
        <w:rPr>
          <w:rFonts w:ascii="Garamond" w:hAnsi="Garamond" w:cs="Times New Roman"/>
          <w:sz w:val="24"/>
          <w:szCs w:val="24"/>
        </w:rPr>
        <w:t>always</w:t>
      </w:r>
      <w:r w:rsidR="00FB625A" w:rsidRPr="00BA6F8B">
        <w:rPr>
          <w:rFonts w:ascii="Garamond" w:hAnsi="Garamond" w:cs="Times New Roman"/>
          <w:sz w:val="24"/>
          <w:szCs w:val="24"/>
        </w:rPr>
        <w:t xml:space="preserve"> trying to get the better of each other.</w:t>
      </w:r>
      <w:r w:rsidR="00FB625A" w:rsidRPr="00BA6F8B">
        <w:rPr>
          <w:rStyle w:val="FootnoteReference"/>
          <w:rFonts w:ascii="Garamond" w:hAnsi="Garamond" w:cs="Times New Roman"/>
          <w:sz w:val="24"/>
          <w:szCs w:val="24"/>
        </w:rPr>
        <w:footnoteReference w:id="55"/>
      </w:r>
      <w:r w:rsidR="00FB625A" w:rsidRPr="00BA6F8B">
        <w:rPr>
          <w:rFonts w:ascii="Garamond" w:hAnsi="Garamond" w:cs="Times New Roman"/>
          <w:sz w:val="24"/>
          <w:szCs w:val="24"/>
        </w:rPr>
        <w:t xml:space="preserve"> </w:t>
      </w:r>
      <w:r w:rsidR="00234B18" w:rsidRPr="00BA6F8B">
        <w:rPr>
          <w:rFonts w:ascii="Garamond" w:hAnsi="Garamond" w:cs="Times New Roman"/>
          <w:sz w:val="24"/>
          <w:szCs w:val="24"/>
        </w:rPr>
        <w:t xml:space="preserve">But </w:t>
      </w:r>
      <w:r>
        <w:rPr>
          <w:rFonts w:ascii="Garamond" w:hAnsi="Garamond" w:cs="Times New Roman"/>
          <w:sz w:val="24"/>
          <w:szCs w:val="24"/>
        </w:rPr>
        <w:t>if this is correct,</w:t>
      </w:r>
      <w:r w:rsidR="00234B18" w:rsidRPr="00BA6F8B">
        <w:rPr>
          <w:rFonts w:ascii="Garamond" w:hAnsi="Garamond" w:cs="Times New Roman"/>
          <w:sz w:val="24"/>
          <w:szCs w:val="24"/>
        </w:rPr>
        <w:t xml:space="preserve"> we find </w:t>
      </w:r>
      <w:r w:rsidR="00A0011E">
        <w:rPr>
          <w:rFonts w:ascii="Garamond" w:hAnsi="Garamond" w:cs="Times New Roman"/>
          <w:sz w:val="24"/>
          <w:szCs w:val="24"/>
        </w:rPr>
        <w:t xml:space="preserve">a patent </w:t>
      </w:r>
      <w:r w:rsidR="00234B18" w:rsidRPr="00BA6F8B">
        <w:rPr>
          <w:rFonts w:ascii="Garamond" w:hAnsi="Garamond" w:cs="Times New Roman"/>
          <w:sz w:val="24"/>
          <w:szCs w:val="24"/>
        </w:rPr>
        <w:t xml:space="preserve">tension between NE/EE and the </w:t>
      </w:r>
      <w:r w:rsidR="00234B18" w:rsidRPr="00BA6F8B">
        <w:rPr>
          <w:rFonts w:ascii="Garamond" w:hAnsi="Garamond" w:cs="Times New Roman"/>
          <w:i/>
          <w:sz w:val="24"/>
          <w:szCs w:val="24"/>
        </w:rPr>
        <w:t xml:space="preserve">Rhetoric </w:t>
      </w:r>
      <w:r w:rsidR="00234B18" w:rsidRPr="00BA6F8B">
        <w:rPr>
          <w:rFonts w:ascii="Garamond" w:hAnsi="Garamond" w:cs="Times New Roman"/>
          <w:sz w:val="24"/>
          <w:szCs w:val="24"/>
        </w:rPr>
        <w:t xml:space="preserve">definition. </w:t>
      </w:r>
      <w:r>
        <w:rPr>
          <w:rFonts w:ascii="Garamond" w:hAnsi="Garamond" w:cs="Times New Roman"/>
          <w:sz w:val="24"/>
          <w:szCs w:val="24"/>
        </w:rPr>
        <w:t xml:space="preserve">For if the </w:t>
      </w:r>
      <w:r>
        <w:rPr>
          <w:rFonts w:ascii="Garamond" w:hAnsi="Garamond" w:cs="Times New Roman"/>
          <w:i/>
          <w:sz w:val="24"/>
          <w:szCs w:val="24"/>
        </w:rPr>
        <w:t>Rhetoric</w:t>
      </w:r>
      <w:r>
        <w:rPr>
          <w:rFonts w:ascii="Garamond" w:hAnsi="Garamond" w:cs="Times New Roman"/>
          <w:sz w:val="24"/>
          <w:szCs w:val="24"/>
        </w:rPr>
        <w:t xml:space="preserve"> definition holds, all forms of friendship, and so moral Use Friends, involve mutual honesty as an ingredient. It is not obvious, however, </w:t>
      </w:r>
      <w:r w:rsidR="00362F7F">
        <w:rPr>
          <w:rFonts w:ascii="Garamond" w:hAnsi="Garamond" w:cs="Times New Roman"/>
          <w:sz w:val="24"/>
          <w:szCs w:val="24"/>
        </w:rPr>
        <w:t xml:space="preserve">how </w:t>
      </w:r>
      <w:r>
        <w:rPr>
          <w:rFonts w:ascii="Garamond" w:hAnsi="Garamond" w:cs="Times New Roman"/>
          <w:sz w:val="24"/>
          <w:szCs w:val="24"/>
        </w:rPr>
        <w:t xml:space="preserve">to reconcile moral Use Friendships as involving both mutual honesty and mere imitation of trust. This suggests, pace the Goodwill Reading, the </w:t>
      </w:r>
      <w:r>
        <w:rPr>
          <w:rFonts w:ascii="Garamond" w:hAnsi="Garamond" w:cs="Times New Roman"/>
          <w:i/>
          <w:sz w:val="24"/>
          <w:szCs w:val="24"/>
        </w:rPr>
        <w:t xml:space="preserve">Rhetoric </w:t>
      </w:r>
      <w:r>
        <w:rPr>
          <w:rFonts w:ascii="Garamond" w:hAnsi="Garamond" w:cs="Times New Roman"/>
          <w:sz w:val="24"/>
          <w:szCs w:val="24"/>
        </w:rPr>
        <w:t xml:space="preserve">definition is incompatible with Aristotle’s discussion of friendship in the NE and EE. To that extent, the Goodwill Reading appears to make a false prediction concerning Aristotle’s analysis of friendship in the NE and EE. </w:t>
      </w:r>
    </w:p>
    <w:p w14:paraId="030A5D5A" w14:textId="610CAFA8" w:rsidR="00110B46" w:rsidRPr="009F3714" w:rsidRDefault="00110B46" w:rsidP="005C026E">
      <w:pPr>
        <w:spacing w:after="0" w:line="480" w:lineRule="auto"/>
        <w:ind w:firstLine="720"/>
        <w:rPr>
          <w:rFonts w:ascii="Garamond" w:hAnsi="Garamond" w:cs="Times New Roman"/>
          <w:sz w:val="24"/>
          <w:szCs w:val="24"/>
        </w:rPr>
      </w:pPr>
      <w:r>
        <w:rPr>
          <w:rFonts w:ascii="Garamond" w:hAnsi="Garamond" w:cs="Times New Roman"/>
          <w:sz w:val="24"/>
          <w:szCs w:val="24"/>
        </w:rPr>
        <w:t xml:space="preserve">It might be objected that we have no reason to adopt </w:t>
      </w:r>
      <w:r>
        <w:rPr>
          <w:rFonts w:ascii="Garamond" w:hAnsi="Garamond" w:cs="Times New Roman"/>
          <w:i/>
          <w:sz w:val="24"/>
          <w:szCs w:val="24"/>
        </w:rPr>
        <w:t>all</w:t>
      </w:r>
      <w:r>
        <w:rPr>
          <w:rFonts w:ascii="Garamond" w:hAnsi="Garamond" w:cs="Times New Roman"/>
          <w:sz w:val="24"/>
          <w:szCs w:val="24"/>
        </w:rPr>
        <w:t xml:space="preserve"> of the definition from the </w:t>
      </w:r>
      <w:r>
        <w:rPr>
          <w:rFonts w:ascii="Garamond" w:hAnsi="Garamond" w:cs="Times New Roman"/>
          <w:i/>
          <w:sz w:val="24"/>
          <w:szCs w:val="24"/>
        </w:rPr>
        <w:t>Rhetoric</w:t>
      </w:r>
      <w:r>
        <w:rPr>
          <w:rFonts w:ascii="Garamond" w:hAnsi="Garamond" w:cs="Times New Roman"/>
          <w:sz w:val="24"/>
          <w:szCs w:val="24"/>
        </w:rPr>
        <w:t xml:space="preserve">. For it seems plausible that Aristotle may have initially intended the </w:t>
      </w:r>
      <w:r>
        <w:rPr>
          <w:rFonts w:ascii="Garamond" w:hAnsi="Garamond" w:cs="Times New Roman"/>
          <w:i/>
          <w:sz w:val="24"/>
          <w:szCs w:val="24"/>
        </w:rPr>
        <w:t>Rhetoric</w:t>
      </w:r>
      <w:r>
        <w:rPr>
          <w:rFonts w:ascii="Garamond" w:hAnsi="Garamond" w:cs="Times New Roman"/>
          <w:sz w:val="24"/>
          <w:szCs w:val="24"/>
        </w:rPr>
        <w:t xml:space="preserve"> definition as an accurate characterization of friendship, but reflection led to refinement, so that in the EE and NE we see features such as mutual honesty </w:t>
      </w:r>
      <w:r w:rsidR="009F3714">
        <w:rPr>
          <w:rFonts w:ascii="Garamond" w:hAnsi="Garamond" w:cs="Times New Roman"/>
          <w:sz w:val="24"/>
          <w:szCs w:val="24"/>
        </w:rPr>
        <w:t xml:space="preserve">dropped from the analysis. Then the proceeding simply rehearses the reasons Aristotle himself provides for not requiring mutual honesty for all forms of friendship, but this is no trouble for the Goodwill Reading, since this reading does not require all features of the </w:t>
      </w:r>
      <w:r w:rsidR="009F3714">
        <w:rPr>
          <w:rFonts w:ascii="Garamond" w:hAnsi="Garamond" w:cs="Times New Roman"/>
          <w:i/>
          <w:sz w:val="24"/>
          <w:szCs w:val="24"/>
        </w:rPr>
        <w:t xml:space="preserve">Rhetoric </w:t>
      </w:r>
      <w:r w:rsidR="009F3714">
        <w:rPr>
          <w:rFonts w:ascii="Garamond" w:hAnsi="Garamond" w:cs="Times New Roman"/>
          <w:sz w:val="24"/>
          <w:szCs w:val="24"/>
        </w:rPr>
        <w:t xml:space="preserve">definition apply to all forms of friendship. </w:t>
      </w:r>
      <w:r w:rsidR="00362F7F">
        <w:rPr>
          <w:rFonts w:ascii="Garamond" w:hAnsi="Garamond" w:cs="Times New Roman"/>
          <w:sz w:val="24"/>
          <w:szCs w:val="24"/>
        </w:rPr>
        <w:t>Perhaps. But note r</w:t>
      </w:r>
      <w:r w:rsidR="009F3714">
        <w:rPr>
          <w:rFonts w:ascii="Garamond" w:hAnsi="Garamond" w:cs="Times New Roman"/>
          <w:sz w:val="24"/>
          <w:szCs w:val="24"/>
        </w:rPr>
        <w:t xml:space="preserve">esponding in this manner has advocates of the Goodwill Reading accept some parts of the </w:t>
      </w:r>
      <w:r w:rsidR="009F3714">
        <w:rPr>
          <w:rFonts w:ascii="Garamond" w:hAnsi="Garamond" w:cs="Times New Roman"/>
          <w:i/>
          <w:sz w:val="24"/>
          <w:szCs w:val="24"/>
        </w:rPr>
        <w:t xml:space="preserve">Rhetoric </w:t>
      </w:r>
      <w:r w:rsidR="009F3714">
        <w:rPr>
          <w:rFonts w:ascii="Garamond" w:hAnsi="Garamond" w:cs="Times New Roman"/>
          <w:sz w:val="24"/>
          <w:szCs w:val="24"/>
        </w:rPr>
        <w:t xml:space="preserve">definition, but not others, pointing to the EE and NE as evidence for which to drop and which to accept. But then where </w:t>
      </w:r>
      <w:r w:rsidR="009F3714">
        <w:rPr>
          <w:rFonts w:ascii="Garamond" w:hAnsi="Garamond" w:cs="Times New Roman"/>
          <w:sz w:val="24"/>
          <w:szCs w:val="24"/>
        </w:rPr>
        <w:lastRenderedPageBreak/>
        <w:t xml:space="preserve">there is evidence in these later works that a feature of the </w:t>
      </w:r>
      <w:r w:rsidR="009F3714">
        <w:rPr>
          <w:rFonts w:ascii="Garamond" w:hAnsi="Garamond" w:cs="Times New Roman"/>
          <w:i/>
          <w:sz w:val="24"/>
          <w:szCs w:val="24"/>
        </w:rPr>
        <w:t>Rhetoric</w:t>
      </w:r>
      <w:r w:rsidR="009F3714">
        <w:rPr>
          <w:rFonts w:ascii="Garamond" w:hAnsi="Garamond" w:cs="Times New Roman"/>
          <w:sz w:val="24"/>
          <w:szCs w:val="24"/>
        </w:rPr>
        <w:t xml:space="preserve"> definition has been abandoned, that should indicate a refinement of Aristotle’s analysis of the forms of friendship. But the EE and NE strongly suggest, with respect to Use Friendships and Pleasure Friendships, agents involved do </w:t>
      </w:r>
      <w:r w:rsidR="009F3714">
        <w:rPr>
          <w:rFonts w:ascii="Garamond" w:hAnsi="Garamond" w:cs="Times New Roman"/>
          <w:i/>
          <w:sz w:val="24"/>
          <w:szCs w:val="24"/>
        </w:rPr>
        <w:t>not</w:t>
      </w:r>
      <w:r w:rsidR="009F3714">
        <w:rPr>
          <w:rFonts w:ascii="Garamond" w:hAnsi="Garamond" w:cs="Times New Roman"/>
          <w:sz w:val="24"/>
          <w:szCs w:val="24"/>
        </w:rPr>
        <w:t xml:space="preserve"> bear goodwill towards one another for their own sake.</w:t>
      </w:r>
      <w:r w:rsidR="009F3714">
        <w:rPr>
          <w:rStyle w:val="FootnoteReference"/>
          <w:rFonts w:ascii="Garamond" w:hAnsi="Garamond" w:cs="Times New Roman"/>
          <w:sz w:val="24"/>
          <w:szCs w:val="24"/>
        </w:rPr>
        <w:footnoteReference w:id="56"/>
      </w:r>
      <w:r w:rsidR="009F3714">
        <w:rPr>
          <w:rFonts w:ascii="Garamond" w:hAnsi="Garamond" w:cs="Times New Roman"/>
          <w:sz w:val="24"/>
          <w:szCs w:val="24"/>
        </w:rPr>
        <w:t xml:space="preserve"> This is, of course, the central tenet of the Goodwill Reading. The result is a dilemma for advocates of this reading. Either we adopt the </w:t>
      </w:r>
      <w:r w:rsidR="009F3714">
        <w:rPr>
          <w:rFonts w:ascii="Garamond" w:hAnsi="Garamond" w:cs="Times New Roman"/>
          <w:i/>
          <w:sz w:val="24"/>
          <w:szCs w:val="24"/>
        </w:rPr>
        <w:t xml:space="preserve">Rhetoric </w:t>
      </w:r>
      <w:r w:rsidR="009F3714">
        <w:rPr>
          <w:rFonts w:ascii="Garamond" w:hAnsi="Garamond" w:cs="Times New Roman"/>
          <w:sz w:val="24"/>
          <w:szCs w:val="24"/>
        </w:rPr>
        <w:t>definition entirely, and moral Use Friendships incoherently involve mutual honesty and imitation of tr</w:t>
      </w:r>
      <w:r w:rsidR="004516EA">
        <w:rPr>
          <w:rFonts w:ascii="Garamond" w:hAnsi="Garamond" w:cs="Times New Roman"/>
          <w:sz w:val="24"/>
          <w:szCs w:val="24"/>
        </w:rPr>
        <w:t>ust or we adopt only parts those parts that do not appear to conflict with the EE and NE, and so Use Friendships do not involve goodwill towards one another for the other’s own sake. The former seems the preferable bullet</w:t>
      </w:r>
      <w:r w:rsidR="00362F7F">
        <w:rPr>
          <w:rFonts w:ascii="Garamond" w:hAnsi="Garamond" w:cs="Times New Roman"/>
          <w:sz w:val="24"/>
          <w:szCs w:val="24"/>
        </w:rPr>
        <w:t>, but a bullet to bite nonetheless.</w:t>
      </w:r>
    </w:p>
    <w:p w14:paraId="5EEA5D36" w14:textId="0A7D9EAE" w:rsidR="003259DC" w:rsidRPr="00BA6F8B" w:rsidRDefault="005C026E" w:rsidP="003259DC">
      <w:pPr>
        <w:spacing w:after="0" w:line="480" w:lineRule="auto"/>
        <w:rPr>
          <w:rFonts w:ascii="Garamond" w:hAnsi="Garamond" w:cs="Times New Roman"/>
          <w:i/>
          <w:sz w:val="24"/>
          <w:szCs w:val="24"/>
        </w:rPr>
      </w:pPr>
      <w:r w:rsidRPr="00BA6F8B">
        <w:rPr>
          <w:rFonts w:ascii="Garamond" w:hAnsi="Garamond" w:cs="Times New Roman"/>
          <w:i/>
          <w:sz w:val="24"/>
          <w:szCs w:val="24"/>
        </w:rPr>
        <w:t xml:space="preserve">Major Objection: </w:t>
      </w:r>
      <w:r w:rsidR="00F1019E" w:rsidRPr="00BA6F8B">
        <w:rPr>
          <w:rFonts w:ascii="Garamond" w:hAnsi="Garamond" w:cs="Times New Roman"/>
          <w:i/>
          <w:sz w:val="24"/>
          <w:szCs w:val="24"/>
        </w:rPr>
        <w:t>Toleration</w:t>
      </w:r>
    </w:p>
    <w:p w14:paraId="41936039" w14:textId="5FC2462D" w:rsidR="00F1019E" w:rsidRPr="00BA6F8B" w:rsidRDefault="00F1019E" w:rsidP="00F1019E">
      <w:pPr>
        <w:spacing w:after="0" w:line="480" w:lineRule="auto"/>
        <w:rPr>
          <w:rFonts w:ascii="Garamond" w:hAnsi="Garamond" w:cs="Times New Roman"/>
          <w:sz w:val="24"/>
          <w:szCs w:val="24"/>
        </w:rPr>
      </w:pPr>
      <w:r w:rsidRPr="00BA6F8B">
        <w:rPr>
          <w:rFonts w:ascii="Garamond" w:hAnsi="Garamond" w:cs="Times New Roman"/>
          <w:sz w:val="24"/>
          <w:szCs w:val="24"/>
        </w:rPr>
        <w:t>The Goodwill Reading requires that all forms of friendships involve goodwill towards an</w:t>
      </w:r>
      <w:r w:rsidR="004F4005" w:rsidRPr="00BA6F8B">
        <w:rPr>
          <w:rFonts w:ascii="Garamond" w:hAnsi="Garamond" w:cs="Times New Roman"/>
          <w:sz w:val="24"/>
          <w:szCs w:val="24"/>
        </w:rPr>
        <w:t>other for their own sake. A plausible causal-psychological mechanism is appealed to, moreover, to explain how such goodwill might arise. John and Sally may initially form a relationship based entirely on mutual benefit, but over time they may each come to bear goodwill towards the other for the other’s sake. When this occurs, John and Sally are</w:t>
      </w:r>
      <w:r w:rsidR="004516EA">
        <w:rPr>
          <w:rFonts w:ascii="Garamond" w:hAnsi="Garamond" w:cs="Times New Roman"/>
          <w:sz w:val="24"/>
          <w:szCs w:val="24"/>
        </w:rPr>
        <w:t xml:space="preserve"> involved in a Use Friendship. But w</w:t>
      </w:r>
      <w:r w:rsidR="004F4005" w:rsidRPr="00BA6F8B">
        <w:rPr>
          <w:rFonts w:ascii="Garamond" w:hAnsi="Garamond" w:cs="Times New Roman"/>
          <w:sz w:val="24"/>
          <w:szCs w:val="24"/>
        </w:rPr>
        <w:t>hile such plausible examples provide motivation for the Goodwill Reading, they also reveal problems. To se</w:t>
      </w:r>
      <w:r w:rsidR="006D7153">
        <w:rPr>
          <w:rFonts w:ascii="Garamond" w:hAnsi="Garamond" w:cs="Times New Roman"/>
          <w:sz w:val="24"/>
          <w:szCs w:val="24"/>
        </w:rPr>
        <w:t xml:space="preserve">e why, consider again the </w:t>
      </w:r>
      <w:r w:rsidR="00621BDF">
        <w:rPr>
          <w:rFonts w:ascii="Garamond" w:hAnsi="Garamond" w:cs="Times New Roman"/>
          <w:sz w:val="24"/>
          <w:szCs w:val="24"/>
        </w:rPr>
        <w:t xml:space="preserve">Use Friendship subclass </w:t>
      </w:r>
      <w:r w:rsidR="00425892">
        <w:rPr>
          <w:rFonts w:ascii="Garamond" w:hAnsi="Garamond" w:cs="Times New Roman"/>
          <w:sz w:val="24"/>
          <w:szCs w:val="24"/>
        </w:rPr>
        <w:t xml:space="preserve">- </w:t>
      </w:r>
      <w:r w:rsidR="006D7153">
        <w:rPr>
          <w:rFonts w:ascii="Garamond" w:hAnsi="Garamond" w:cs="Times New Roman"/>
          <w:sz w:val="24"/>
          <w:szCs w:val="24"/>
        </w:rPr>
        <w:t>mere association</w:t>
      </w:r>
      <w:r w:rsidR="00425892">
        <w:rPr>
          <w:rFonts w:ascii="Garamond" w:hAnsi="Garamond" w:cs="Times New Roman"/>
          <w:sz w:val="24"/>
          <w:szCs w:val="24"/>
        </w:rPr>
        <w:t>s. Among these Aristotle counts</w:t>
      </w:r>
      <w:r w:rsidR="004F4005" w:rsidRPr="00BA6F8B">
        <w:rPr>
          <w:rFonts w:ascii="Garamond" w:hAnsi="Garamond" w:cs="Times New Roman"/>
          <w:sz w:val="24"/>
          <w:szCs w:val="24"/>
        </w:rPr>
        <w:t xml:space="preserve"> </w:t>
      </w:r>
      <w:r w:rsidR="006D7153">
        <w:rPr>
          <w:rFonts w:ascii="Garamond" w:hAnsi="Garamond" w:cs="Times New Roman"/>
          <w:sz w:val="24"/>
          <w:szCs w:val="24"/>
        </w:rPr>
        <w:t>host and guest</w:t>
      </w:r>
      <w:r w:rsidR="004F4005" w:rsidRPr="00BA6F8B">
        <w:rPr>
          <w:rFonts w:ascii="Garamond" w:hAnsi="Garamond" w:cs="Times New Roman"/>
          <w:sz w:val="24"/>
          <w:szCs w:val="24"/>
        </w:rPr>
        <w:t>. Suppose Sally hosts John for a week, but John is a rather obnoxious guest. Suppose John does not realize that he is obnoxious, and Sally decides to put up with his behavior since she knows he will not b</w:t>
      </w:r>
      <w:r w:rsidR="001466B1" w:rsidRPr="00BA6F8B">
        <w:rPr>
          <w:rFonts w:ascii="Garamond" w:hAnsi="Garamond" w:cs="Times New Roman"/>
          <w:sz w:val="24"/>
          <w:szCs w:val="24"/>
        </w:rPr>
        <w:t xml:space="preserve">e a guest in her home for long. Suppose finally that John adequately compensates Sally </w:t>
      </w:r>
      <w:r w:rsidR="000436F5">
        <w:rPr>
          <w:rFonts w:ascii="Garamond" w:hAnsi="Garamond" w:cs="Times New Roman"/>
          <w:sz w:val="24"/>
          <w:szCs w:val="24"/>
        </w:rPr>
        <w:t>in the future</w:t>
      </w:r>
      <w:r w:rsidR="000436F5" w:rsidRPr="00BA6F8B">
        <w:rPr>
          <w:rStyle w:val="FootnoteReference"/>
          <w:rFonts w:ascii="Garamond" w:hAnsi="Garamond" w:cs="Times New Roman"/>
          <w:sz w:val="24"/>
          <w:szCs w:val="24"/>
        </w:rPr>
        <w:footnoteReference w:id="57"/>
      </w:r>
      <w:r w:rsidR="000436F5">
        <w:rPr>
          <w:rFonts w:ascii="Garamond" w:hAnsi="Garamond" w:cs="Times New Roman"/>
          <w:sz w:val="24"/>
          <w:szCs w:val="24"/>
        </w:rPr>
        <w:t xml:space="preserve"> </w:t>
      </w:r>
      <w:r w:rsidR="001466B1" w:rsidRPr="00BA6F8B">
        <w:rPr>
          <w:rFonts w:ascii="Garamond" w:hAnsi="Garamond" w:cs="Times New Roman"/>
          <w:sz w:val="24"/>
          <w:szCs w:val="24"/>
        </w:rPr>
        <w:t xml:space="preserve">for hosting, so that each party </w:t>
      </w:r>
      <w:r w:rsidR="000436F5">
        <w:rPr>
          <w:rFonts w:ascii="Garamond" w:hAnsi="Garamond" w:cs="Times New Roman"/>
          <w:sz w:val="24"/>
          <w:szCs w:val="24"/>
        </w:rPr>
        <w:t xml:space="preserve">ultimately </w:t>
      </w:r>
      <w:r w:rsidR="001466B1" w:rsidRPr="00BA6F8B">
        <w:rPr>
          <w:rFonts w:ascii="Garamond" w:hAnsi="Garamond" w:cs="Times New Roman"/>
          <w:sz w:val="24"/>
          <w:szCs w:val="24"/>
        </w:rPr>
        <w:t xml:space="preserve">benefits from the arrangement. Then </w:t>
      </w:r>
      <w:r w:rsidR="001466B1" w:rsidRPr="00BA6F8B">
        <w:rPr>
          <w:rFonts w:ascii="Garamond" w:hAnsi="Garamond" w:cs="Times New Roman"/>
          <w:sz w:val="24"/>
          <w:szCs w:val="24"/>
        </w:rPr>
        <w:lastRenderedPageBreak/>
        <w:t xml:space="preserve">presumably Sally and John bear mutually reciprocated goodwill towards one another, </w:t>
      </w:r>
      <w:r w:rsidR="001466B1" w:rsidRPr="00BA6F8B">
        <w:rPr>
          <w:rFonts w:ascii="Garamond" w:hAnsi="Garamond" w:cs="Times New Roman"/>
          <w:i/>
          <w:sz w:val="24"/>
          <w:szCs w:val="24"/>
        </w:rPr>
        <w:t>at least</w:t>
      </w:r>
      <w:r w:rsidR="001466B1" w:rsidRPr="00BA6F8B">
        <w:rPr>
          <w:rFonts w:ascii="Garamond" w:hAnsi="Garamond" w:cs="Times New Roman"/>
          <w:sz w:val="24"/>
          <w:szCs w:val="24"/>
        </w:rPr>
        <w:t xml:space="preserve"> insofar as they each benefit</w:t>
      </w:r>
      <w:r w:rsidR="004516EA">
        <w:rPr>
          <w:rFonts w:ascii="Garamond" w:hAnsi="Garamond" w:cs="Times New Roman"/>
          <w:sz w:val="24"/>
          <w:szCs w:val="24"/>
        </w:rPr>
        <w:t>s</w:t>
      </w:r>
      <w:r w:rsidR="001466B1" w:rsidRPr="00BA6F8B">
        <w:rPr>
          <w:rFonts w:ascii="Garamond" w:hAnsi="Garamond" w:cs="Times New Roman"/>
          <w:sz w:val="24"/>
          <w:szCs w:val="24"/>
        </w:rPr>
        <w:t xml:space="preserve">. However, according to the Goodwill Reading, Sally and John bear mutually reciprocated goodwill towards one another for each other’s </w:t>
      </w:r>
      <w:r w:rsidR="00A810D3">
        <w:rPr>
          <w:rFonts w:ascii="Garamond" w:hAnsi="Garamond" w:cs="Times New Roman"/>
          <w:sz w:val="24"/>
          <w:szCs w:val="24"/>
        </w:rPr>
        <w:t xml:space="preserve">own </w:t>
      </w:r>
      <w:r w:rsidR="001466B1" w:rsidRPr="00BA6F8B">
        <w:rPr>
          <w:rFonts w:ascii="Garamond" w:hAnsi="Garamond" w:cs="Times New Roman"/>
          <w:sz w:val="24"/>
          <w:szCs w:val="24"/>
        </w:rPr>
        <w:t xml:space="preserve">sake as well. But this seems implausible. Sally – fulfilling her duties as host – </w:t>
      </w:r>
      <w:r w:rsidR="001466B1" w:rsidRPr="00425892">
        <w:rPr>
          <w:rFonts w:ascii="Garamond" w:hAnsi="Garamond" w:cs="Times New Roman"/>
          <w:i/>
          <w:sz w:val="24"/>
          <w:szCs w:val="24"/>
        </w:rPr>
        <w:t>tolerates</w:t>
      </w:r>
      <w:r w:rsidR="001466B1" w:rsidRPr="00BA6F8B">
        <w:rPr>
          <w:rFonts w:ascii="Garamond" w:hAnsi="Garamond" w:cs="Times New Roman"/>
          <w:sz w:val="24"/>
          <w:szCs w:val="24"/>
        </w:rPr>
        <w:t xml:space="preserve"> John, but it seems a stretch to claim Sally bears goodwill towards John for </w:t>
      </w:r>
      <w:r w:rsidR="001466B1" w:rsidRPr="000436F5">
        <w:rPr>
          <w:rFonts w:ascii="Garamond" w:hAnsi="Garamond" w:cs="Times New Roman"/>
          <w:i/>
          <w:sz w:val="24"/>
          <w:szCs w:val="24"/>
        </w:rPr>
        <w:t>his own sake</w:t>
      </w:r>
      <w:r w:rsidR="001466B1" w:rsidRPr="00BA6F8B">
        <w:rPr>
          <w:rFonts w:ascii="Garamond" w:hAnsi="Garamond" w:cs="Times New Roman"/>
          <w:sz w:val="24"/>
          <w:szCs w:val="24"/>
        </w:rPr>
        <w:t xml:space="preserve">. What seems more likely is that Sally bears goodwill towards John insofar as he provides </w:t>
      </w:r>
      <w:r w:rsidR="000436F5">
        <w:rPr>
          <w:rFonts w:ascii="Garamond" w:hAnsi="Garamond" w:cs="Times New Roman"/>
          <w:sz w:val="24"/>
          <w:szCs w:val="24"/>
        </w:rPr>
        <w:t xml:space="preserve">the promise of future </w:t>
      </w:r>
      <w:r w:rsidR="001466B1" w:rsidRPr="00BA6F8B">
        <w:rPr>
          <w:rFonts w:ascii="Garamond" w:hAnsi="Garamond" w:cs="Times New Roman"/>
          <w:sz w:val="24"/>
          <w:szCs w:val="24"/>
        </w:rPr>
        <w:t xml:space="preserve">benefit, and insofar as social norms dictate such an attitude towards guests. </w:t>
      </w:r>
      <w:r w:rsidR="00A810D3">
        <w:rPr>
          <w:rFonts w:ascii="Garamond" w:hAnsi="Garamond" w:cs="Times New Roman"/>
          <w:sz w:val="24"/>
          <w:szCs w:val="24"/>
        </w:rPr>
        <w:t>But that seems to fall short of goodwill towards John for his own sake.</w:t>
      </w:r>
      <w:r w:rsidR="00425892">
        <w:rPr>
          <w:rStyle w:val="FootnoteReference"/>
          <w:rFonts w:ascii="Garamond" w:hAnsi="Garamond" w:cs="Times New Roman"/>
          <w:sz w:val="24"/>
          <w:szCs w:val="24"/>
        </w:rPr>
        <w:footnoteReference w:id="58"/>
      </w:r>
      <w:r w:rsidR="00A810D3">
        <w:rPr>
          <w:rFonts w:ascii="Garamond" w:hAnsi="Garamond" w:cs="Times New Roman"/>
          <w:sz w:val="24"/>
          <w:szCs w:val="24"/>
        </w:rPr>
        <w:t xml:space="preserve"> </w:t>
      </w:r>
      <w:r w:rsidR="001466B1" w:rsidRPr="00BA6F8B">
        <w:rPr>
          <w:rFonts w:ascii="Garamond" w:hAnsi="Garamond" w:cs="Times New Roman"/>
          <w:sz w:val="24"/>
          <w:szCs w:val="24"/>
        </w:rPr>
        <w:t>Since Aristotle would count this relationship as a Use Friendship</w:t>
      </w:r>
      <w:r w:rsidR="000436F5">
        <w:rPr>
          <w:rFonts w:ascii="Garamond" w:hAnsi="Garamond" w:cs="Times New Roman"/>
          <w:sz w:val="24"/>
          <w:szCs w:val="24"/>
        </w:rPr>
        <w:t xml:space="preserve"> and since it seems implausible that agents involved bear goodwill towards one another for each other’s sake</w:t>
      </w:r>
      <w:r w:rsidR="001466B1" w:rsidRPr="00BA6F8B">
        <w:rPr>
          <w:rFonts w:ascii="Garamond" w:hAnsi="Garamond" w:cs="Times New Roman"/>
          <w:sz w:val="24"/>
          <w:szCs w:val="24"/>
        </w:rPr>
        <w:t xml:space="preserve">, the Goodwill Reading makes another false prediction. </w:t>
      </w:r>
    </w:p>
    <w:p w14:paraId="350C74E9" w14:textId="2DDD29B4" w:rsidR="00F4505F" w:rsidRPr="00BA6F8B" w:rsidRDefault="00F4505F" w:rsidP="00F1019E">
      <w:pPr>
        <w:spacing w:after="0" w:line="480" w:lineRule="auto"/>
        <w:rPr>
          <w:rFonts w:ascii="Garamond" w:hAnsi="Garamond" w:cs="Times New Roman"/>
          <w:i/>
          <w:sz w:val="24"/>
          <w:szCs w:val="24"/>
        </w:rPr>
      </w:pPr>
      <w:r w:rsidRPr="00BA6F8B">
        <w:rPr>
          <w:rFonts w:ascii="Garamond" w:hAnsi="Garamond" w:cs="Times New Roman"/>
          <w:i/>
          <w:sz w:val="24"/>
          <w:szCs w:val="24"/>
        </w:rPr>
        <w:t>Standard Reading Revisited</w:t>
      </w:r>
      <w:r w:rsidR="00A810D3">
        <w:rPr>
          <w:rFonts w:ascii="Garamond" w:hAnsi="Garamond" w:cs="Times New Roman"/>
          <w:i/>
          <w:sz w:val="24"/>
          <w:szCs w:val="24"/>
        </w:rPr>
        <w:t xml:space="preserve"> and Synthesis</w:t>
      </w:r>
    </w:p>
    <w:p w14:paraId="1A0EAF28" w14:textId="4524BFC1" w:rsidR="001466B1" w:rsidRPr="00BA6F8B" w:rsidRDefault="001466B1" w:rsidP="00F1019E">
      <w:pPr>
        <w:spacing w:after="0" w:line="480" w:lineRule="auto"/>
        <w:rPr>
          <w:rFonts w:ascii="Garamond" w:hAnsi="Garamond"/>
          <w:sz w:val="24"/>
          <w:szCs w:val="24"/>
        </w:rPr>
      </w:pPr>
      <w:r w:rsidRPr="00BA6F8B">
        <w:rPr>
          <w:rFonts w:ascii="Garamond" w:hAnsi="Garamond" w:cs="Times New Roman"/>
          <w:sz w:val="24"/>
          <w:szCs w:val="24"/>
        </w:rPr>
        <w:t>We have then offered four complaints against the Goodwill Reading, two minor a</w:t>
      </w:r>
      <w:r w:rsidR="00C34AC5" w:rsidRPr="00BA6F8B">
        <w:rPr>
          <w:rFonts w:ascii="Garamond" w:hAnsi="Garamond" w:cs="Times New Roman"/>
          <w:sz w:val="24"/>
          <w:szCs w:val="24"/>
        </w:rPr>
        <w:t xml:space="preserve">nd two more substantial. Concerning the minor points: </w:t>
      </w:r>
      <w:r w:rsidRPr="00BA6F8B">
        <w:rPr>
          <w:rFonts w:ascii="Garamond" w:hAnsi="Garamond" w:cs="Times New Roman"/>
          <w:sz w:val="24"/>
          <w:szCs w:val="24"/>
        </w:rPr>
        <w:t xml:space="preserve">appealing to the </w:t>
      </w:r>
      <w:r w:rsidRPr="00BA6F8B">
        <w:rPr>
          <w:rFonts w:ascii="Garamond" w:hAnsi="Garamond" w:cs="Times New Roman"/>
          <w:i/>
          <w:sz w:val="24"/>
          <w:szCs w:val="24"/>
        </w:rPr>
        <w:t xml:space="preserve">Rhetoric </w:t>
      </w:r>
      <w:r w:rsidR="00C34AC5" w:rsidRPr="00BA6F8B">
        <w:rPr>
          <w:rFonts w:ascii="Garamond" w:hAnsi="Garamond" w:cs="Times New Roman"/>
          <w:sz w:val="24"/>
          <w:szCs w:val="24"/>
        </w:rPr>
        <w:t>seems poorly motivated, and</w:t>
      </w:r>
      <w:r w:rsidRPr="00BA6F8B">
        <w:rPr>
          <w:rFonts w:ascii="Garamond" w:hAnsi="Garamond" w:cs="Times New Roman"/>
          <w:sz w:val="24"/>
          <w:szCs w:val="24"/>
        </w:rPr>
        <w:t xml:space="preserve"> a </w:t>
      </w:r>
      <w:r w:rsidRPr="00BA6F8B">
        <w:rPr>
          <w:rFonts w:ascii="Garamond" w:hAnsi="Garamond" w:cs="Times New Roman"/>
          <w:i/>
          <w:sz w:val="24"/>
          <w:szCs w:val="24"/>
        </w:rPr>
        <w:t>prima facie</w:t>
      </w:r>
      <w:r w:rsidRPr="00BA6F8B">
        <w:rPr>
          <w:rFonts w:ascii="Garamond" w:hAnsi="Garamond"/>
          <w:sz w:val="24"/>
          <w:szCs w:val="24"/>
        </w:rPr>
        <w:t xml:space="preserve"> comrade relationship fails to count as a friendship on this reading. </w:t>
      </w:r>
      <w:r w:rsidR="00C34AC5" w:rsidRPr="00BA6F8B">
        <w:rPr>
          <w:rFonts w:ascii="Garamond" w:hAnsi="Garamond"/>
          <w:sz w:val="24"/>
          <w:szCs w:val="24"/>
        </w:rPr>
        <w:t>Concerning the more substantial points:</w:t>
      </w:r>
      <w:r w:rsidR="00A810D3">
        <w:rPr>
          <w:rFonts w:ascii="Garamond" w:hAnsi="Garamond"/>
          <w:sz w:val="24"/>
          <w:szCs w:val="24"/>
        </w:rPr>
        <w:t xml:space="preserve"> moral Use Friends end up </w:t>
      </w:r>
      <w:r w:rsidR="00C34AC5" w:rsidRPr="00BA6F8B">
        <w:rPr>
          <w:rFonts w:ascii="Garamond" w:hAnsi="Garamond"/>
          <w:sz w:val="24"/>
          <w:szCs w:val="24"/>
        </w:rPr>
        <w:t>as both mutually honest and always seeking to get the better of the other party</w:t>
      </w:r>
      <w:r w:rsidR="00A810D3">
        <w:rPr>
          <w:rFonts w:ascii="Garamond" w:hAnsi="Garamond"/>
          <w:sz w:val="24"/>
          <w:szCs w:val="24"/>
        </w:rPr>
        <w:t>, while Use Friendships between</w:t>
      </w:r>
      <w:r w:rsidR="00A810D3" w:rsidRPr="00BA6F8B">
        <w:rPr>
          <w:rFonts w:ascii="Garamond" w:hAnsi="Garamond"/>
          <w:sz w:val="24"/>
          <w:szCs w:val="24"/>
        </w:rPr>
        <w:t xml:space="preserve"> hosts and guests do not end up counting as friendships</w:t>
      </w:r>
      <w:r w:rsidR="00A810D3">
        <w:rPr>
          <w:rFonts w:ascii="Garamond" w:hAnsi="Garamond"/>
          <w:sz w:val="24"/>
          <w:szCs w:val="24"/>
        </w:rPr>
        <w:t xml:space="preserve"> at all</w:t>
      </w:r>
      <w:r w:rsidR="00C34AC5" w:rsidRPr="00BA6F8B">
        <w:rPr>
          <w:rFonts w:ascii="Garamond" w:hAnsi="Garamond"/>
          <w:sz w:val="24"/>
          <w:szCs w:val="24"/>
        </w:rPr>
        <w:t>. If accurate, these objections provide good reason to reject the Goodwill Reading</w:t>
      </w:r>
      <w:r w:rsidR="00A810D3">
        <w:rPr>
          <w:rFonts w:ascii="Garamond" w:hAnsi="Garamond"/>
          <w:sz w:val="24"/>
          <w:szCs w:val="24"/>
        </w:rPr>
        <w:t>, and perhaps revisit the Standard Reading</w:t>
      </w:r>
      <w:r w:rsidR="00C34AC5" w:rsidRPr="00BA6F8B">
        <w:rPr>
          <w:rFonts w:ascii="Garamond" w:hAnsi="Garamond"/>
          <w:sz w:val="24"/>
          <w:szCs w:val="24"/>
        </w:rPr>
        <w:t>. This, of cou</w:t>
      </w:r>
      <w:r w:rsidR="00A810D3">
        <w:rPr>
          <w:rFonts w:ascii="Garamond" w:hAnsi="Garamond"/>
          <w:sz w:val="24"/>
          <w:szCs w:val="24"/>
        </w:rPr>
        <w:t>rse, brings us back to our worries</w:t>
      </w:r>
      <w:r w:rsidR="00C34AC5" w:rsidRPr="00BA6F8B">
        <w:rPr>
          <w:rFonts w:ascii="Garamond" w:hAnsi="Garamond"/>
          <w:sz w:val="24"/>
          <w:szCs w:val="24"/>
        </w:rPr>
        <w:t xml:space="preserve"> at the end of </w:t>
      </w:r>
      <w:r w:rsidR="00C34AC5" w:rsidRPr="00BA6F8B">
        <w:rPr>
          <w:rFonts w:ascii="Garamond" w:hAnsi="Garamond"/>
          <w:b/>
          <w:sz w:val="24"/>
          <w:szCs w:val="24"/>
        </w:rPr>
        <w:t>Section I</w:t>
      </w:r>
      <w:r w:rsidR="00A810D3">
        <w:rPr>
          <w:rFonts w:ascii="Garamond" w:hAnsi="Garamond"/>
          <w:sz w:val="24"/>
          <w:szCs w:val="24"/>
        </w:rPr>
        <w:t xml:space="preserve">. </w:t>
      </w:r>
      <w:r w:rsidR="00C34AC5" w:rsidRPr="00BA6F8B">
        <w:rPr>
          <w:rFonts w:ascii="Garamond" w:hAnsi="Garamond"/>
          <w:sz w:val="24"/>
          <w:szCs w:val="24"/>
        </w:rPr>
        <w:t xml:space="preserve">Aristotle’s characterization of friendship – understood according to the Standard Reading - seems too demanding. For nearly all friendships will likely fall short of the paradigmatic </w:t>
      </w:r>
      <w:r w:rsidR="00C34AC5" w:rsidRPr="00BA6F8B">
        <w:rPr>
          <w:rFonts w:ascii="Garamond" w:hAnsi="Garamond"/>
          <w:sz w:val="24"/>
          <w:szCs w:val="24"/>
        </w:rPr>
        <w:lastRenderedPageBreak/>
        <w:t xml:space="preserve">kind, and so nearly all friendships will involve treatment of others as instruments for egoistic gain, whether it be for advantage or pleasure. </w:t>
      </w:r>
      <w:r w:rsidR="00F4505F" w:rsidRPr="00BA6F8B">
        <w:rPr>
          <w:rFonts w:ascii="Garamond" w:hAnsi="Garamond"/>
          <w:sz w:val="24"/>
          <w:szCs w:val="24"/>
        </w:rPr>
        <w:t>Mor</w:t>
      </w:r>
      <w:r w:rsidR="00A810D3">
        <w:rPr>
          <w:rFonts w:ascii="Garamond" w:hAnsi="Garamond"/>
          <w:sz w:val="24"/>
          <w:szCs w:val="24"/>
        </w:rPr>
        <w:t>eover, it seems plausible</w:t>
      </w:r>
      <w:r w:rsidR="00F4505F" w:rsidRPr="00BA6F8B">
        <w:rPr>
          <w:rFonts w:ascii="Garamond" w:hAnsi="Garamond"/>
          <w:sz w:val="24"/>
          <w:szCs w:val="24"/>
        </w:rPr>
        <w:t xml:space="preserve"> friendships </w:t>
      </w:r>
      <w:r w:rsidR="00706E20" w:rsidRPr="00BA6F8B">
        <w:rPr>
          <w:rFonts w:ascii="Garamond" w:hAnsi="Garamond"/>
          <w:sz w:val="24"/>
          <w:szCs w:val="24"/>
        </w:rPr>
        <w:t>involving goodwill towards another for their own sake may arise from repeated exposure to benefits or pleasure stably offered by a Use or Pleasure Friend. But according to the Standard Reading, only Virtue Friendships bear such goodwill towards one another, with the lesser</w:t>
      </w:r>
      <w:r w:rsidR="00095773">
        <w:rPr>
          <w:rFonts w:ascii="Garamond" w:hAnsi="Garamond"/>
          <w:sz w:val="24"/>
          <w:szCs w:val="24"/>
        </w:rPr>
        <w:t xml:space="preserve"> forms ultimately egoistic</w:t>
      </w:r>
      <w:r w:rsidR="00706E20" w:rsidRPr="00BA6F8B">
        <w:rPr>
          <w:rFonts w:ascii="Garamond" w:hAnsi="Garamond"/>
          <w:sz w:val="24"/>
          <w:szCs w:val="24"/>
        </w:rPr>
        <w:t xml:space="preserve">. </w:t>
      </w:r>
      <w:r w:rsidR="00A810D3">
        <w:rPr>
          <w:rFonts w:ascii="Garamond" w:hAnsi="Garamond"/>
          <w:sz w:val="24"/>
          <w:szCs w:val="24"/>
        </w:rPr>
        <w:t xml:space="preserve">Both worries seems unpalatable bullets to bite. </w:t>
      </w:r>
    </w:p>
    <w:p w14:paraId="3F1C6902" w14:textId="2E13F28B" w:rsidR="00792B1E" w:rsidRDefault="00706E20" w:rsidP="00F1019E">
      <w:pPr>
        <w:spacing w:after="0" w:line="480" w:lineRule="auto"/>
        <w:rPr>
          <w:rFonts w:ascii="Garamond" w:hAnsi="Garamond"/>
          <w:sz w:val="24"/>
          <w:szCs w:val="24"/>
        </w:rPr>
      </w:pPr>
      <w:r w:rsidRPr="00BA6F8B">
        <w:rPr>
          <w:rFonts w:ascii="Garamond" w:hAnsi="Garamond"/>
          <w:sz w:val="24"/>
          <w:szCs w:val="24"/>
        </w:rPr>
        <w:tab/>
        <w:t xml:space="preserve">What seems needed is perhaps a </w:t>
      </w:r>
      <w:r w:rsidR="00A810D3">
        <w:rPr>
          <w:rFonts w:ascii="Garamond" w:hAnsi="Garamond"/>
          <w:sz w:val="24"/>
          <w:szCs w:val="24"/>
        </w:rPr>
        <w:t>third reading, a synthesis of parts of the Standard Reading and parts of the Goodwill Reading</w:t>
      </w:r>
      <w:r w:rsidRPr="00BA6F8B">
        <w:rPr>
          <w:rFonts w:ascii="Garamond" w:hAnsi="Garamond"/>
          <w:sz w:val="24"/>
          <w:szCs w:val="24"/>
        </w:rPr>
        <w:t xml:space="preserve">. From the Standard Reading we </w:t>
      </w:r>
      <w:r w:rsidR="00A810D3">
        <w:rPr>
          <w:rFonts w:ascii="Garamond" w:hAnsi="Garamond"/>
          <w:sz w:val="24"/>
          <w:szCs w:val="24"/>
        </w:rPr>
        <w:t>might adopt</w:t>
      </w:r>
      <w:r w:rsidRPr="00BA6F8B">
        <w:rPr>
          <w:rFonts w:ascii="Garamond" w:hAnsi="Garamond"/>
          <w:sz w:val="24"/>
          <w:szCs w:val="24"/>
        </w:rPr>
        <w:t xml:space="preserve"> Virtue Friendships as the paradigmatic form between virtuous agents bearing goodwill towards </w:t>
      </w:r>
      <w:r w:rsidR="00A810D3">
        <w:rPr>
          <w:rFonts w:ascii="Garamond" w:hAnsi="Garamond"/>
          <w:sz w:val="24"/>
          <w:szCs w:val="24"/>
        </w:rPr>
        <w:t>others for their own sake, while not requiring either Use Friends or Pleasure Friends involve goodwill towards others for their own sake</w:t>
      </w:r>
      <w:r w:rsidRPr="00BA6F8B">
        <w:rPr>
          <w:rFonts w:ascii="Garamond" w:hAnsi="Garamond"/>
          <w:sz w:val="24"/>
          <w:szCs w:val="24"/>
        </w:rPr>
        <w:t xml:space="preserve">. From the Goodwill Reading we </w:t>
      </w:r>
      <w:r w:rsidR="00A810D3">
        <w:rPr>
          <w:rFonts w:ascii="Garamond" w:hAnsi="Garamond"/>
          <w:sz w:val="24"/>
          <w:szCs w:val="24"/>
        </w:rPr>
        <w:t xml:space="preserve">might </w:t>
      </w:r>
      <w:r w:rsidRPr="00BA6F8B">
        <w:rPr>
          <w:rFonts w:ascii="Garamond" w:hAnsi="Garamond"/>
          <w:sz w:val="24"/>
          <w:szCs w:val="24"/>
        </w:rPr>
        <w:t xml:space="preserve">adopt the lesson of the causal-psychological mechanism, whereby repeated exposure to benefits or pleasures </w:t>
      </w:r>
      <w:r w:rsidR="00A810D3">
        <w:rPr>
          <w:rFonts w:ascii="Garamond" w:hAnsi="Garamond"/>
          <w:sz w:val="24"/>
          <w:szCs w:val="24"/>
        </w:rPr>
        <w:t xml:space="preserve">may </w:t>
      </w:r>
      <w:r w:rsidRPr="00BA6F8B">
        <w:rPr>
          <w:rFonts w:ascii="Garamond" w:hAnsi="Garamond"/>
          <w:sz w:val="24"/>
          <w:szCs w:val="24"/>
        </w:rPr>
        <w:t xml:space="preserve">result in goodwill towards another </w:t>
      </w:r>
      <w:r w:rsidR="00A810D3">
        <w:rPr>
          <w:rFonts w:ascii="Garamond" w:hAnsi="Garamond"/>
          <w:sz w:val="24"/>
          <w:szCs w:val="24"/>
        </w:rPr>
        <w:t>for the other’s own sake, though this might fall short of goodwill towards another for their character</w:t>
      </w:r>
      <w:r w:rsidRPr="00BA6F8B">
        <w:rPr>
          <w:rFonts w:ascii="Garamond" w:hAnsi="Garamond"/>
          <w:sz w:val="24"/>
          <w:szCs w:val="24"/>
        </w:rPr>
        <w:t xml:space="preserve">. </w:t>
      </w:r>
      <w:r w:rsidR="00792B1E">
        <w:rPr>
          <w:rFonts w:ascii="Garamond" w:hAnsi="Garamond"/>
          <w:sz w:val="24"/>
          <w:szCs w:val="24"/>
        </w:rPr>
        <w:t xml:space="preserve">The picture then, would be one on which Virtue Friendships involve goodwill towards others for their own sake </w:t>
      </w:r>
      <w:r w:rsidR="00792B1E">
        <w:rPr>
          <w:rFonts w:ascii="Garamond" w:hAnsi="Garamond"/>
          <w:i/>
          <w:sz w:val="24"/>
          <w:szCs w:val="24"/>
        </w:rPr>
        <w:t xml:space="preserve">and </w:t>
      </w:r>
      <w:r w:rsidR="00792B1E">
        <w:rPr>
          <w:rFonts w:ascii="Garamond" w:hAnsi="Garamond"/>
          <w:sz w:val="24"/>
          <w:szCs w:val="24"/>
        </w:rPr>
        <w:t xml:space="preserve">for their character, while Use Friendships and Pleasure Friendships need only involve goodwill towards others for their useful or pleasurable properties. Nevertheless, Use Friendships and Pleasure Friendships might </w:t>
      </w:r>
      <w:r w:rsidR="00792B1E" w:rsidRPr="004516EA">
        <w:rPr>
          <w:rFonts w:ascii="Garamond" w:hAnsi="Garamond"/>
          <w:i/>
          <w:sz w:val="24"/>
          <w:szCs w:val="24"/>
        </w:rPr>
        <w:t>also</w:t>
      </w:r>
      <w:r w:rsidR="00792B1E">
        <w:rPr>
          <w:rFonts w:ascii="Garamond" w:hAnsi="Garamond"/>
          <w:sz w:val="24"/>
          <w:szCs w:val="24"/>
        </w:rPr>
        <w:t xml:space="preserve"> involve goodwill towards others for their useful or pleasurable properties </w:t>
      </w:r>
      <w:r w:rsidR="00792B1E">
        <w:rPr>
          <w:rFonts w:ascii="Garamond" w:hAnsi="Garamond"/>
          <w:i/>
          <w:sz w:val="24"/>
          <w:szCs w:val="24"/>
        </w:rPr>
        <w:t>and</w:t>
      </w:r>
      <w:r w:rsidR="00792B1E">
        <w:rPr>
          <w:rFonts w:ascii="Garamond" w:hAnsi="Garamond"/>
          <w:sz w:val="24"/>
          <w:szCs w:val="24"/>
        </w:rPr>
        <w:t xml:space="preserve"> for their own sake</w:t>
      </w:r>
      <w:r w:rsidR="004516EA">
        <w:rPr>
          <w:rFonts w:ascii="Garamond" w:hAnsi="Garamond"/>
          <w:sz w:val="24"/>
          <w:szCs w:val="24"/>
        </w:rPr>
        <w:t xml:space="preserve"> (but not for their character)</w:t>
      </w:r>
      <w:r w:rsidR="00792B1E">
        <w:rPr>
          <w:rFonts w:ascii="Garamond" w:hAnsi="Garamond"/>
          <w:sz w:val="24"/>
          <w:szCs w:val="24"/>
        </w:rPr>
        <w:t xml:space="preserve">, where goodwill towards another for the other’s own sake arises through some causal-psychological mechanism. </w:t>
      </w:r>
    </w:p>
    <w:p w14:paraId="12A5068B" w14:textId="3FF53816" w:rsidR="00706E20" w:rsidRPr="00BA6F8B" w:rsidRDefault="00792B1E" w:rsidP="00792B1E">
      <w:pPr>
        <w:spacing w:after="0" w:line="480" w:lineRule="auto"/>
        <w:ind w:firstLine="720"/>
        <w:rPr>
          <w:rFonts w:ascii="Garamond" w:hAnsi="Garamond"/>
          <w:sz w:val="24"/>
          <w:szCs w:val="24"/>
        </w:rPr>
      </w:pPr>
      <w:r>
        <w:rPr>
          <w:rFonts w:ascii="Garamond" w:hAnsi="Garamond"/>
          <w:sz w:val="24"/>
          <w:szCs w:val="24"/>
        </w:rPr>
        <w:t>On this proposal, there is no need</w:t>
      </w:r>
      <w:r w:rsidR="00706E20" w:rsidRPr="00BA6F8B">
        <w:rPr>
          <w:rFonts w:ascii="Garamond" w:hAnsi="Garamond"/>
          <w:sz w:val="24"/>
          <w:szCs w:val="24"/>
        </w:rPr>
        <w:t xml:space="preserve"> to preclude, say, relationships based on just a few instances of usefulness or just a few instances of pleasure, from counting as Use Friendships or Pleasure Friendships. Similarly, we need not preclude an individual bearing mutually reciprocated goodwill towards any other sharing a common goal, i.e. comrades, as Use Friends, or preclude hosts/guests or – more generally – what Aristotle calls moral Use Friendships as friendships. Rather, </w:t>
      </w:r>
      <w:r w:rsidR="00706E20" w:rsidRPr="00BA6F8B">
        <w:rPr>
          <w:rFonts w:ascii="Garamond" w:hAnsi="Garamond"/>
          <w:sz w:val="24"/>
          <w:szCs w:val="24"/>
        </w:rPr>
        <w:lastRenderedPageBreak/>
        <w:t>friendship can be understood on a spectrum, with Virtue Friendships at one extreme</w:t>
      </w:r>
      <w:r w:rsidR="00352808" w:rsidRPr="00BA6F8B">
        <w:rPr>
          <w:rFonts w:ascii="Garamond" w:hAnsi="Garamond"/>
          <w:sz w:val="24"/>
          <w:szCs w:val="24"/>
        </w:rPr>
        <w:t>, relatively simple and fleeting Use Friendships and Pleas</w:t>
      </w:r>
      <w:r>
        <w:rPr>
          <w:rFonts w:ascii="Garamond" w:hAnsi="Garamond"/>
          <w:sz w:val="24"/>
          <w:szCs w:val="24"/>
        </w:rPr>
        <w:t>ure Friendships on the other, and</w:t>
      </w:r>
      <w:r w:rsidR="00352808" w:rsidRPr="00BA6F8B">
        <w:rPr>
          <w:rFonts w:ascii="Garamond" w:hAnsi="Garamond"/>
          <w:sz w:val="24"/>
          <w:szCs w:val="24"/>
        </w:rPr>
        <w:t xml:space="preserve"> a causal-psychological mechanisms providing an explanation for movement along the spectrum from one extreme to the other</w:t>
      </w:r>
      <w:r>
        <w:rPr>
          <w:rFonts w:ascii="Garamond" w:hAnsi="Garamond"/>
          <w:sz w:val="24"/>
          <w:szCs w:val="24"/>
        </w:rPr>
        <w:t xml:space="preserve"> insofar as agents bear goodwill towards another for the other’s own sake, or not</w:t>
      </w:r>
      <w:r w:rsidR="00352808" w:rsidRPr="00BA6F8B">
        <w:rPr>
          <w:rFonts w:ascii="Garamond" w:hAnsi="Garamond"/>
          <w:sz w:val="24"/>
          <w:szCs w:val="24"/>
        </w:rPr>
        <w:t xml:space="preserve">. Near the middle of this spectrum we might </w:t>
      </w:r>
      <w:r>
        <w:rPr>
          <w:rFonts w:ascii="Garamond" w:hAnsi="Garamond"/>
          <w:sz w:val="24"/>
          <w:szCs w:val="24"/>
        </w:rPr>
        <w:t xml:space="preserve">expect to </w:t>
      </w:r>
      <w:r w:rsidR="00352808" w:rsidRPr="00BA6F8B">
        <w:rPr>
          <w:rFonts w:ascii="Garamond" w:hAnsi="Garamond"/>
          <w:sz w:val="24"/>
          <w:szCs w:val="24"/>
        </w:rPr>
        <w:t xml:space="preserve">find, say, John the farmer and Sally the restaurant owner who, having maintained a Use Friendship for many years, share mutually reciprocated goodwill towards one another for each other’s own sake. </w:t>
      </w:r>
    </w:p>
    <w:p w14:paraId="16DAC68E" w14:textId="737B9909" w:rsidR="00F4505F" w:rsidRPr="00BA6F8B" w:rsidRDefault="00F4505F" w:rsidP="00F1019E">
      <w:pPr>
        <w:spacing w:after="0" w:line="480" w:lineRule="auto"/>
        <w:rPr>
          <w:rFonts w:ascii="Garamond" w:hAnsi="Garamond"/>
          <w:sz w:val="24"/>
          <w:szCs w:val="24"/>
        </w:rPr>
      </w:pPr>
      <w:r w:rsidRPr="00BA6F8B">
        <w:rPr>
          <w:rFonts w:ascii="Garamond" w:hAnsi="Garamond"/>
          <w:sz w:val="24"/>
          <w:szCs w:val="24"/>
        </w:rPr>
        <w:tab/>
        <w:t xml:space="preserve"> </w:t>
      </w:r>
      <w:r w:rsidR="00352808" w:rsidRPr="00BA6F8B">
        <w:rPr>
          <w:rFonts w:ascii="Garamond" w:hAnsi="Garamond"/>
          <w:sz w:val="24"/>
          <w:szCs w:val="24"/>
        </w:rPr>
        <w:t xml:space="preserve">While plausible, this proposed synthesis – if it is to be understood as an interpretation of Aristotle’s characterization of friendship rather than, say, perhaps what Aristotle should have said – must be defended as </w:t>
      </w:r>
      <w:r w:rsidR="004516EA">
        <w:rPr>
          <w:rFonts w:ascii="Garamond" w:hAnsi="Garamond"/>
          <w:sz w:val="24"/>
          <w:szCs w:val="24"/>
        </w:rPr>
        <w:t>accurate. Since there seem</w:t>
      </w:r>
      <w:r w:rsidR="00352808" w:rsidRPr="00BA6F8B">
        <w:rPr>
          <w:rFonts w:ascii="Garamond" w:hAnsi="Garamond"/>
          <w:sz w:val="24"/>
          <w:szCs w:val="24"/>
        </w:rPr>
        <w:t xml:space="preserve"> passage</w:t>
      </w:r>
      <w:r w:rsidR="004516EA">
        <w:rPr>
          <w:rFonts w:ascii="Garamond" w:hAnsi="Garamond"/>
          <w:sz w:val="24"/>
          <w:szCs w:val="24"/>
        </w:rPr>
        <w:t>s in which Aristotle appear</w:t>
      </w:r>
      <w:r w:rsidR="00352808" w:rsidRPr="00BA6F8B">
        <w:rPr>
          <w:rFonts w:ascii="Garamond" w:hAnsi="Garamond"/>
          <w:sz w:val="24"/>
          <w:szCs w:val="24"/>
        </w:rPr>
        <w:t>s to reject</w:t>
      </w:r>
      <w:r w:rsidR="00792B1E">
        <w:rPr>
          <w:rFonts w:ascii="Garamond" w:hAnsi="Garamond"/>
          <w:sz w:val="24"/>
          <w:szCs w:val="24"/>
        </w:rPr>
        <w:t xml:space="preserve"> such a</w:t>
      </w:r>
      <w:r w:rsidR="00352808" w:rsidRPr="00BA6F8B">
        <w:rPr>
          <w:rFonts w:ascii="Garamond" w:hAnsi="Garamond"/>
          <w:sz w:val="24"/>
          <w:szCs w:val="24"/>
        </w:rPr>
        <w:t xml:space="preserve"> picture,</w:t>
      </w:r>
      <w:r w:rsidR="00352808" w:rsidRPr="00BA6F8B">
        <w:rPr>
          <w:rStyle w:val="FootnoteReference"/>
          <w:rFonts w:ascii="Garamond" w:hAnsi="Garamond"/>
          <w:sz w:val="24"/>
          <w:szCs w:val="24"/>
        </w:rPr>
        <w:footnoteReference w:id="59"/>
      </w:r>
      <w:r w:rsidR="00792B1E">
        <w:rPr>
          <w:rFonts w:ascii="Garamond" w:hAnsi="Garamond"/>
          <w:sz w:val="24"/>
          <w:szCs w:val="24"/>
        </w:rPr>
        <w:t xml:space="preserve"> such a defense is warranted</w:t>
      </w:r>
      <w:r w:rsidR="00352808" w:rsidRPr="00BA6F8B">
        <w:rPr>
          <w:rFonts w:ascii="Garamond" w:hAnsi="Garamond"/>
          <w:sz w:val="24"/>
          <w:szCs w:val="24"/>
        </w:rPr>
        <w:t xml:space="preserve">. </w:t>
      </w:r>
      <w:r w:rsidR="00792B1E">
        <w:rPr>
          <w:rFonts w:ascii="Garamond" w:hAnsi="Garamond"/>
          <w:sz w:val="24"/>
          <w:szCs w:val="24"/>
        </w:rPr>
        <w:t xml:space="preserve">Unfortunately, we must leave that for another time. </w:t>
      </w:r>
      <w:r w:rsidR="00352808" w:rsidRPr="00BA6F8B">
        <w:rPr>
          <w:rFonts w:ascii="Garamond" w:hAnsi="Garamond"/>
          <w:sz w:val="24"/>
          <w:szCs w:val="24"/>
        </w:rPr>
        <w:t xml:space="preserve"> </w:t>
      </w:r>
    </w:p>
    <w:p w14:paraId="7BE338EB" w14:textId="77777777" w:rsidR="003259DC" w:rsidRPr="00BA6F8B" w:rsidRDefault="003259DC" w:rsidP="003259DC">
      <w:pPr>
        <w:spacing w:after="0" w:line="480" w:lineRule="auto"/>
        <w:jc w:val="center"/>
        <w:rPr>
          <w:rFonts w:ascii="Garamond" w:hAnsi="Garamond" w:cs="Times New Roman"/>
          <w:b/>
          <w:sz w:val="24"/>
          <w:szCs w:val="24"/>
        </w:rPr>
      </w:pPr>
      <w:r w:rsidRPr="00BA6F8B">
        <w:rPr>
          <w:rFonts w:ascii="Garamond" w:hAnsi="Garamond" w:cs="Times New Roman"/>
          <w:b/>
          <w:sz w:val="24"/>
          <w:szCs w:val="24"/>
        </w:rPr>
        <w:t>Conclusion</w:t>
      </w:r>
    </w:p>
    <w:p w14:paraId="329BACF6" w14:textId="5B9BC90A" w:rsidR="00F8122C" w:rsidRPr="00BA6F8B" w:rsidRDefault="00E74A0E" w:rsidP="00F8122C">
      <w:pPr>
        <w:spacing w:after="0" w:line="480" w:lineRule="auto"/>
        <w:rPr>
          <w:rFonts w:ascii="Garamond" w:hAnsi="Garamond" w:cs="Times New Roman"/>
          <w:sz w:val="24"/>
          <w:szCs w:val="24"/>
        </w:rPr>
      </w:pPr>
      <w:r w:rsidRPr="00BA6F8B">
        <w:rPr>
          <w:rFonts w:ascii="Garamond" w:hAnsi="Garamond" w:cs="Times New Roman"/>
          <w:sz w:val="24"/>
          <w:szCs w:val="24"/>
        </w:rPr>
        <w:t xml:space="preserve">Aristotle provides a compelling, detailed, analysis of friendship in the EE and NE, laying the groundwork for </w:t>
      </w:r>
      <w:r w:rsidR="00F8122C" w:rsidRPr="00BA6F8B">
        <w:rPr>
          <w:rFonts w:ascii="Garamond" w:hAnsi="Garamond" w:cs="Times New Roman"/>
          <w:sz w:val="24"/>
          <w:szCs w:val="24"/>
        </w:rPr>
        <w:t xml:space="preserve">discussion of the well-functioning </w:t>
      </w:r>
      <w:r w:rsidR="00F8122C" w:rsidRPr="004516EA">
        <w:rPr>
          <w:rFonts w:ascii="Garamond" w:hAnsi="Garamond" w:cs="Times New Roman"/>
          <w:sz w:val="24"/>
          <w:szCs w:val="24"/>
        </w:rPr>
        <w:t>polis</w:t>
      </w:r>
      <w:r w:rsidR="00F8122C" w:rsidRPr="00BA6F8B">
        <w:rPr>
          <w:rFonts w:ascii="Garamond" w:hAnsi="Garamond" w:cs="Times New Roman"/>
          <w:sz w:val="24"/>
          <w:szCs w:val="24"/>
        </w:rPr>
        <w:t xml:space="preserve"> as Virtue Friendships engender unanimity,</w:t>
      </w:r>
      <w:r w:rsidR="00F8122C" w:rsidRPr="00BA6F8B">
        <w:rPr>
          <w:rStyle w:val="FootnoteReference"/>
          <w:rFonts w:ascii="Garamond" w:hAnsi="Garamond" w:cs="Times New Roman"/>
          <w:sz w:val="24"/>
          <w:szCs w:val="24"/>
        </w:rPr>
        <w:footnoteReference w:id="60"/>
      </w:r>
      <w:r w:rsidR="00F8122C" w:rsidRPr="00BA6F8B">
        <w:rPr>
          <w:rFonts w:ascii="Garamond" w:hAnsi="Garamond" w:cs="Times New Roman"/>
          <w:sz w:val="24"/>
          <w:szCs w:val="24"/>
        </w:rPr>
        <w:t xml:space="preserve"> and unanimity is the aim of lawgivers.</w:t>
      </w:r>
      <w:r w:rsidR="00F8122C" w:rsidRPr="00BA6F8B">
        <w:rPr>
          <w:rStyle w:val="FootnoteReference"/>
          <w:rFonts w:ascii="Garamond" w:hAnsi="Garamond" w:cs="Times New Roman"/>
          <w:sz w:val="24"/>
          <w:szCs w:val="24"/>
        </w:rPr>
        <w:footnoteReference w:id="61"/>
      </w:r>
      <w:r w:rsidR="00F8122C" w:rsidRPr="00BA6F8B">
        <w:rPr>
          <w:rFonts w:ascii="Garamond" w:hAnsi="Garamond" w:cs="Times New Roman"/>
          <w:sz w:val="24"/>
          <w:szCs w:val="24"/>
        </w:rPr>
        <w:t xml:space="preserve"> Given the apparent centrality of friendship to Aristotle’s overall project, providing a coherent, tenable, reading of this analysis is crucial. Here, we examined the Standard Reading and the Goodwill Reading of Aristotle’s analysis, showing the latter susceptible to objections. Given more space, a fuller treatment of this topic would examine the costs and benefits of the Standard Reading in more detail, and would in particular contrast this reading wit</w:t>
      </w:r>
      <w:r w:rsidR="00792B1E">
        <w:rPr>
          <w:rFonts w:ascii="Garamond" w:hAnsi="Garamond" w:cs="Times New Roman"/>
          <w:sz w:val="24"/>
          <w:szCs w:val="24"/>
        </w:rPr>
        <w:t>h the synthesis proposed just above</w:t>
      </w:r>
      <w:r w:rsidR="00F8122C" w:rsidRPr="00BA6F8B">
        <w:rPr>
          <w:rFonts w:ascii="Garamond" w:hAnsi="Garamond" w:cs="Times New Roman"/>
          <w:sz w:val="24"/>
          <w:szCs w:val="24"/>
        </w:rPr>
        <w:t>.</w:t>
      </w:r>
      <w:r w:rsidR="00792B1E">
        <w:rPr>
          <w:rFonts w:ascii="Garamond" w:hAnsi="Garamond" w:cs="Times New Roman"/>
          <w:sz w:val="24"/>
          <w:szCs w:val="24"/>
        </w:rPr>
        <w:t xml:space="preserve"> Though i</w:t>
      </w:r>
      <w:r w:rsidR="00F8122C" w:rsidRPr="00BA6F8B">
        <w:rPr>
          <w:rFonts w:ascii="Garamond" w:hAnsi="Garamond" w:cs="Times New Roman"/>
          <w:sz w:val="24"/>
          <w:szCs w:val="24"/>
        </w:rPr>
        <w:t xml:space="preserve">t suffices </w:t>
      </w:r>
      <w:r w:rsidR="00792B1E">
        <w:rPr>
          <w:rFonts w:ascii="Garamond" w:hAnsi="Garamond" w:cs="Times New Roman"/>
          <w:sz w:val="24"/>
          <w:szCs w:val="24"/>
        </w:rPr>
        <w:t>for our purposes to have suggested the Standard Reading and Goodwill Reading are unsatisfactory, and gestured at an alternative</w:t>
      </w:r>
      <w:r w:rsidR="00F8122C" w:rsidRPr="00BA6F8B">
        <w:rPr>
          <w:rFonts w:ascii="Garamond" w:hAnsi="Garamond" w:cs="Times New Roman"/>
          <w:sz w:val="24"/>
          <w:szCs w:val="24"/>
        </w:rPr>
        <w:t xml:space="preserve">, extracting </w:t>
      </w:r>
      <w:r w:rsidR="00F8122C" w:rsidRPr="00BA6F8B">
        <w:rPr>
          <w:rFonts w:ascii="Garamond" w:hAnsi="Garamond" w:cs="Times New Roman"/>
          <w:sz w:val="24"/>
          <w:szCs w:val="24"/>
        </w:rPr>
        <w:lastRenderedPageBreak/>
        <w:t>the best reading of Aristotle’s analysis of friendship is a goal – much like friends</w:t>
      </w:r>
      <w:r w:rsidR="00792B1E">
        <w:rPr>
          <w:rFonts w:ascii="Garamond" w:hAnsi="Garamond" w:cs="Times New Roman"/>
          <w:sz w:val="24"/>
          <w:szCs w:val="24"/>
        </w:rPr>
        <w:t xml:space="preserve">hip itself – worthy of pursuit, and one to which I will no doubt return. </w:t>
      </w:r>
    </w:p>
    <w:p w14:paraId="7244E413" w14:textId="71CDF913" w:rsidR="003259DC" w:rsidRPr="00BA6F8B" w:rsidRDefault="00F8122C" w:rsidP="003259DC">
      <w:pPr>
        <w:spacing w:after="0" w:line="480" w:lineRule="auto"/>
        <w:jc w:val="center"/>
        <w:rPr>
          <w:rFonts w:ascii="Garamond" w:hAnsi="Garamond" w:cs="Times New Roman"/>
          <w:b/>
          <w:sz w:val="24"/>
          <w:szCs w:val="24"/>
        </w:rPr>
      </w:pPr>
      <w:r w:rsidRPr="00BA6F8B">
        <w:rPr>
          <w:rFonts w:ascii="Garamond" w:hAnsi="Garamond" w:cs="Times New Roman"/>
          <w:b/>
          <w:sz w:val="24"/>
          <w:szCs w:val="24"/>
        </w:rPr>
        <w:t>Works Cited</w:t>
      </w:r>
    </w:p>
    <w:p w14:paraId="57EE9D25" w14:textId="77777777" w:rsidR="003259DC" w:rsidRPr="00BA6F8B" w:rsidRDefault="003259DC" w:rsidP="00A0011E">
      <w:pPr>
        <w:spacing w:after="0" w:line="240" w:lineRule="auto"/>
        <w:ind w:left="720" w:hanging="720"/>
        <w:rPr>
          <w:rFonts w:ascii="Garamond" w:hAnsi="Garamond" w:cs="Times New Roman"/>
          <w:sz w:val="24"/>
          <w:szCs w:val="24"/>
        </w:rPr>
      </w:pPr>
      <w:r w:rsidRPr="00BA6F8B">
        <w:rPr>
          <w:rFonts w:ascii="Garamond" w:hAnsi="Garamond" w:cs="Times New Roman"/>
          <w:sz w:val="24"/>
          <w:szCs w:val="24"/>
        </w:rPr>
        <w:t xml:space="preserve">Complete Works of Aristotle Volume II. (1991). ed. Barnes, J. </w:t>
      </w:r>
      <w:r w:rsidRPr="00BA6F8B">
        <w:rPr>
          <w:rFonts w:ascii="Garamond" w:hAnsi="Garamond" w:cs="Times New Roman"/>
          <w:i/>
          <w:sz w:val="24"/>
          <w:szCs w:val="24"/>
        </w:rPr>
        <w:t>The Complete Works of Aristotle</w:t>
      </w:r>
      <w:r w:rsidRPr="00BA6F8B">
        <w:rPr>
          <w:rFonts w:ascii="Garamond" w:hAnsi="Garamond" w:cs="Times New Roman"/>
          <w:sz w:val="24"/>
          <w:szCs w:val="24"/>
        </w:rPr>
        <w:t xml:space="preserve">. Princeton University Press, Princeton, N.J.  </w:t>
      </w:r>
    </w:p>
    <w:p w14:paraId="66FD00EC" w14:textId="16D160BD" w:rsidR="00621F24" w:rsidRPr="00621F24" w:rsidRDefault="00621F24" w:rsidP="00A0011E">
      <w:pPr>
        <w:spacing w:after="0" w:line="240" w:lineRule="auto"/>
        <w:ind w:left="720" w:hanging="720"/>
        <w:rPr>
          <w:rFonts w:ascii="Garamond" w:hAnsi="Garamond" w:cs="Times New Roman"/>
          <w:sz w:val="24"/>
          <w:szCs w:val="24"/>
        </w:rPr>
      </w:pPr>
      <w:r>
        <w:rPr>
          <w:rFonts w:ascii="Garamond" w:hAnsi="Garamond" w:cs="Times New Roman"/>
          <w:sz w:val="24"/>
          <w:szCs w:val="24"/>
        </w:rPr>
        <w:t xml:space="preserve">Cooper, J. (1999). </w:t>
      </w:r>
      <w:r>
        <w:rPr>
          <w:rFonts w:ascii="Garamond" w:hAnsi="Garamond" w:cs="Times New Roman"/>
          <w:i/>
          <w:sz w:val="24"/>
          <w:szCs w:val="24"/>
        </w:rPr>
        <w:t>Aristotle on the Forms of Friendship</w:t>
      </w:r>
      <w:r>
        <w:rPr>
          <w:rFonts w:ascii="Garamond" w:hAnsi="Garamond" w:cs="Times New Roman"/>
          <w:sz w:val="24"/>
          <w:szCs w:val="24"/>
        </w:rPr>
        <w:t xml:space="preserve">. In Reason and Emotion, Essays on Ancient Moral Psychology and Ethical Theory. Princeton. </w:t>
      </w:r>
    </w:p>
    <w:p w14:paraId="780F722C" w14:textId="77777777" w:rsidR="003259DC" w:rsidRPr="00BA6F8B" w:rsidRDefault="003259DC" w:rsidP="00A0011E">
      <w:pPr>
        <w:spacing w:after="0" w:line="240" w:lineRule="auto"/>
        <w:ind w:left="720" w:hanging="720"/>
        <w:rPr>
          <w:rFonts w:ascii="Garamond" w:hAnsi="Garamond" w:cs="Times New Roman"/>
          <w:sz w:val="24"/>
          <w:szCs w:val="24"/>
        </w:rPr>
      </w:pPr>
      <w:proofErr w:type="spellStart"/>
      <w:r w:rsidRPr="00BA6F8B">
        <w:rPr>
          <w:rFonts w:ascii="Garamond" w:hAnsi="Garamond" w:cs="Times New Roman"/>
          <w:sz w:val="24"/>
          <w:szCs w:val="24"/>
        </w:rPr>
        <w:t>Fortenbaugh</w:t>
      </w:r>
      <w:proofErr w:type="spellEnd"/>
      <w:r w:rsidRPr="00BA6F8B">
        <w:rPr>
          <w:rFonts w:ascii="Garamond" w:hAnsi="Garamond" w:cs="Times New Roman"/>
          <w:sz w:val="24"/>
          <w:szCs w:val="24"/>
        </w:rPr>
        <w:t xml:space="preserve">, W.W. (2006). </w:t>
      </w:r>
      <w:r w:rsidRPr="00BA6F8B">
        <w:rPr>
          <w:rFonts w:ascii="Garamond" w:hAnsi="Garamond" w:cs="Times New Roman"/>
          <w:i/>
          <w:sz w:val="24"/>
          <w:szCs w:val="24"/>
        </w:rPr>
        <w:t>Aristotle’s Practical Side: On His Psychology, Ethics, Politics, and Rhetoric</w:t>
      </w:r>
      <w:r w:rsidRPr="00BA6F8B">
        <w:rPr>
          <w:rFonts w:ascii="Garamond" w:hAnsi="Garamond" w:cs="Times New Roman"/>
          <w:sz w:val="24"/>
          <w:szCs w:val="24"/>
        </w:rPr>
        <w:t xml:space="preserve">. Chapter 12: </w:t>
      </w:r>
      <w:r w:rsidRPr="00BA6F8B">
        <w:rPr>
          <w:rFonts w:ascii="Garamond" w:hAnsi="Garamond" w:cs="Times New Roman"/>
          <w:i/>
          <w:sz w:val="24"/>
          <w:szCs w:val="24"/>
        </w:rPr>
        <w:t>Aristotle’s Analysis of Friendship, Function Analogy, Resemblance, and Focal Meaning</w:t>
      </w:r>
      <w:r w:rsidRPr="00BA6F8B">
        <w:rPr>
          <w:rFonts w:ascii="Garamond" w:hAnsi="Garamond" w:cs="Times New Roman"/>
          <w:sz w:val="24"/>
          <w:szCs w:val="24"/>
        </w:rPr>
        <w:t xml:space="preserve">. </w:t>
      </w:r>
    </w:p>
    <w:p w14:paraId="039C0B1B" w14:textId="3C7026CB" w:rsidR="003259DC" w:rsidRDefault="005D1388" w:rsidP="00A0011E">
      <w:pPr>
        <w:spacing w:after="0" w:line="240" w:lineRule="auto"/>
        <w:ind w:left="720" w:hanging="720"/>
        <w:rPr>
          <w:rFonts w:ascii="Garamond" w:hAnsi="Garamond" w:cs="Times New Roman"/>
          <w:sz w:val="24"/>
          <w:szCs w:val="24"/>
        </w:rPr>
      </w:pPr>
      <w:proofErr w:type="spellStart"/>
      <w:r>
        <w:rPr>
          <w:rFonts w:ascii="Garamond" w:hAnsi="Garamond" w:cs="Times New Roman"/>
          <w:sz w:val="24"/>
          <w:szCs w:val="24"/>
        </w:rPr>
        <w:t>Nehamas</w:t>
      </w:r>
      <w:proofErr w:type="spellEnd"/>
      <w:r>
        <w:rPr>
          <w:rFonts w:ascii="Garamond" w:hAnsi="Garamond" w:cs="Times New Roman"/>
          <w:sz w:val="24"/>
          <w:szCs w:val="24"/>
        </w:rPr>
        <w:t xml:space="preserve">, A. (2010). </w:t>
      </w:r>
      <w:r w:rsidRPr="005D1388">
        <w:rPr>
          <w:rFonts w:ascii="Garamond" w:hAnsi="Garamond" w:cs="Times New Roman"/>
          <w:i/>
          <w:sz w:val="24"/>
          <w:szCs w:val="24"/>
        </w:rPr>
        <w:t>Aristotelian Philia, Modern Friendship</w:t>
      </w:r>
      <w:r>
        <w:rPr>
          <w:rFonts w:ascii="Garamond" w:hAnsi="Garamond" w:cs="Times New Roman"/>
          <w:sz w:val="24"/>
          <w:szCs w:val="24"/>
        </w:rPr>
        <w:t>. Proceedings of the Aristotelian Society. 110</w:t>
      </w:r>
    </w:p>
    <w:p w14:paraId="779E3B45" w14:textId="71D442CF" w:rsidR="00A0011E" w:rsidRPr="00A0011E" w:rsidRDefault="00A0011E" w:rsidP="00A0011E">
      <w:pPr>
        <w:spacing w:after="0" w:line="240" w:lineRule="auto"/>
        <w:ind w:left="720" w:hanging="720"/>
        <w:rPr>
          <w:rFonts w:ascii="Garamond" w:hAnsi="Garamond" w:cs="Times New Roman"/>
          <w:sz w:val="24"/>
          <w:szCs w:val="24"/>
        </w:rPr>
      </w:pPr>
      <w:r>
        <w:rPr>
          <w:rFonts w:ascii="Garamond" w:hAnsi="Garamond" w:cs="Times New Roman"/>
          <w:sz w:val="24"/>
          <w:szCs w:val="24"/>
        </w:rPr>
        <w:t xml:space="preserve">Owen, G.E.I. (1960). </w:t>
      </w:r>
      <w:r>
        <w:rPr>
          <w:rFonts w:ascii="Garamond" w:hAnsi="Garamond" w:cs="Times New Roman"/>
          <w:i/>
          <w:sz w:val="24"/>
          <w:szCs w:val="24"/>
        </w:rPr>
        <w:t>Logic and metaphysics in Some Earlier Works of Aristotle</w:t>
      </w:r>
      <w:r>
        <w:rPr>
          <w:rFonts w:ascii="Garamond" w:hAnsi="Garamond" w:cs="Times New Roman"/>
          <w:sz w:val="24"/>
          <w:szCs w:val="24"/>
        </w:rPr>
        <w:t xml:space="preserve">. In Aristotle and Plato in the Mid-Fourth Century. 163-90. </w:t>
      </w:r>
    </w:p>
    <w:p w14:paraId="7978DE9A" w14:textId="273203DA" w:rsidR="00621F24" w:rsidRPr="00621F24" w:rsidRDefault="00621F24" w:rsidP="00A0011E">
      <w:pPr>
        <w:spacing w:after="0" w:line="240" w:lineRule="auto"/>
        <w:ind w:left="720" w:hanging="720"/>
        <w:rPr>
          <w:rFonts w:ascii="Garamond" w:hAnsi="Garamond" w:cs="Times New Roman"/>
          <w:sz w:val="24"/>
          <w:szCs w:val="24"/>
        </w:rPr>
      </w:pPr>
      <w:proofErr w:type="spellStart"/>
      <w:r>
        <w:rPr>
          <w:rFonts w:ascii="Garamond" w:hAnsi="Garamond" w:cs="Times New Roman"/>
          <w:sz w:val="24"/>
          <w:szCs w:val="24"/>
        </w:rPr>
        <w:t>Pakaluk</w:t>
      </w:r>
      <w:proofErr w:type="spellEnd"/>
      <w:r>
        <w:rPr>
          <w:rFonts w:ascii="Garamond" w:hAnsi="Garamond" w:cs="Times New Roman"/>
          <w:sz w:val="24"/>
          <w:szCs w:val="24"/>
        </w:rPr>
        <w:t xml:space="preserve">, M. (2005). </w:t>
      </w:r>
      <w:r>
        <w:rPr>
          <w:rFonts w:ascii="Garamond" w:hAnsi="Garamond" w:cs="Times New Roman"/>
          <w:i/>
          <w:sz w:val="24"/>
          <w:szCs w:val="24"/>
        </w:rPr>
        <w:t xml:space="preserve">Aristotle’s </w:t>
      </w:r>
      <w:proofErr w:type="spellStart"/>
      <w:r>
        <w:rPr>
          <w:rFonts w:ascii="Garamond" w:hAnsi="Garamond" w:cs="Times New Roman"/>
          <w:i/>
          <w:sz w:val="24"/>
          <w:szCs w:val="24"/>
        </w:rPr>
        <w:t>Nichomachean</w:t>
      </w:r>
      <w:proofErr w:type="spellEnd"/>
      <w:r>
        <w:rPr>
          <w:rFonts w:ascii="Garamond" w:hAnsi="Garamond" w:cs="Times New Roman"/>
          <w:i/>
          <w:sz w:val="24"/>
          <w:szCs w:val="24"/>
        </w:rPr>
        <w:t xml:space="preserve"> Ethics: An Introduction</w:t>
      </w:r>
      <w:r>
        <w:rPr>
          <w:rFonts w:ascii="Garamond" w:hAnsi="Garamond" w:cs="Times New Roman"/>
          <w:sz w:val="24"/>
          <w:szCs w:val="24"/>
        </w:rPr>
        <w:t xml:space="preserve">. Cambridge University Press. </w:t>
      </w:r>
    </w:p>
    <w:p w14:paraId="46712050" w14:textId="77777777" w:rsidR="00A0011E" w:rsidRDefault="005D1388" w:rsidP="00A0011E">
      <w:pPr>
        <w:spacing w:after="0" w:line="240" w:lineRule="auto"/>
        <w:ind w:left="720" w:hanging="720"/>
        <w:rPr>
          <w:rFonts w:ascii="Garamond" w:hAnsi="Garamond" w:cs="Times New Roman"/>
          <w:sz w:val="24"/>
          <w:szCs w:val="24"/>
        </w:rPr>
      </w:pPr>
      <w:proofErr w:type="spellStart"/>
      <w:r>
        <w:rPr>
          <w:rFonts w:ascii="Garamond" w:hAnsi="Garamond" w:cs="Times New Roman"/>
          <w:sz w:val="24"/>
          <w:szCs w:val="24"/>
        </w:rPr>
        <w:t>Vlastos</w:t>
      </w:r>
      <w:proofErr w:type="spellEnd"/>
      <w:r>
        <w:rPr>
          <w:rFonts w:ascii="Garamond" w:hAnsi="Garamond" w:cs="Times New Roman"/>
          <w:sz w:val="24"/>
          <w:szCs w:val="24"/>
        </w:rPr>
        <w:t xml:space="preserve">, G. (1973). </w:t>
      </w:r>
      <w:r w:rsidRPr="005D1388">
        <w:rPr>
          <w:rFonts w:ascii="Garamond" w:hAnsi="Garamond" w:cs="Times New Roman"/>
          <w:i/>
          <w:sz w:val="24"/>
          <w:szCs w:val="24"/>
        </w:rPr>
        <w:t>The Individual as Object of Love in Plato</w:t>
      </w:r>
      <w:r>
        <w:rPr>
          <w:rFonts w:ascii="Garamond" w:hAnsi="Garamond" w:cs="Times New Roman"/>
          <w:sz w:val="24"/>
          <w:szCs w:val="24"/>
        </w:rPr>
        <w:t xml:space="preserve">. Platonic Studies by G. </w:t>
      </w:r>
      <w:proofErr w:type="spellStart"/>
      <w:r>
        <w:rPr>
          <w:rFonts w:ascii="Garamond" w:hAnsi="Garamond" w:cs="Times New Roman"/>
          <w:sz w:val="24"/>
          <w:szCs w:val="24"/>
        </w:rPr>
        <w:t>Vlastos</w:t>
      </w:r>
      <w:proofErr w:type="spellEnd"/>
      <w:r>
        <w:rPr>
          <w:rFonts w:ascii="Garamond" w:hAnsi="Garamond" w:cs="Times New Roman"/>
          <w:sz w:val="24"/>
          <w:szCs w:val="24"/>
        </w:rPr>
        <w:t>.</w:t>
      </w:r>
      <w:r w:rsidR="00A0011E">
        <w:rPr>
          <w:rFonts w:ascii="Garamond" w:hAnsi="Garamond" w:cs="Times New Roman"/>
          <w:sz w:val="24"/>
          <w:szCs w:val="24"/>
        </w:rPr>
        <w:t xml:space="preserve"> </w:t>
      </w:r>
      <w:r>
        <w:rPr>
          <w:rFonts w:ascii="Garamond" w:hAnsi="Garamond" w:cs="Times New Roman"/>
          <w:sz w:val="24"/>
          <w:szCs w:val="24"/>
        </w:rPr>
        <w:t>2</w:t>
      </w:r>
      <w:r w:rsidRPr="005D1388">
        <w:rPr>
          <w:rFonts w:ascii="Garamond" w:hAnsi="Garamond" w:cs="Times New Roman"/>
          <w:sz w:val="24"/>
          <w:szCs w:val="24"/>
          <w:vertAlign w:val="superscript"/>
        </w:rPr>
        <w:t>nd</w:t>
      </w:r>
      <w:r>
        <w:rPr>
          <w:rFonts w:ascii="Garamond" w:hAnsi="Garamond" w:cs="Times New Roman"/>
          <w:sz w:val="24"/>
          <w:szCs w:val="24"/>
        </w:rPr>
        <w:t xml:space="preserve"> </w:t>
      </w:r>
      <w:r w:rsidR="00A0011E">
        <w:rPr>
          <w:rFonts w:ascii="Garamond" w:hAnsi="Garamond" w:cs="Times New Roman"/>
          <w:sz w:val="24"/>
          <w:szCs w:val="24"/>
        </w:rPr>
        <w:t xml:space="preserve">Edition. </w:t>
      </w:r>
    </w:p>
    <w:p w14:paraId="358D0F9D" w14:textId="7CF16C8F" w:rsidR="005D1388" w:rsidRPr="00BA6F8B" w:rsidRDefault="005D1388" w:rsidP="00A0011E">
      <w:pPr>
        <w:spacing w:after="0" w:line="240" w:lineRule="auto"/>
        <w:ind w:left="720" w:hanging="720"/>
        <w:rPr>
          <w:rFonts w:ascii="Garamond" w:hAnsi="Garamond" w:cs="Times New Roman"/>
          <w:sz w:val="24"/>
          <w:szCs w:val="24"/>
        </w:rPr>
      </w:pPr>
      <w:r>
        <w:rPr>
          <w:rFonts w:ascii="Garamond" w:hAnsi="Garamond" w:cs="Times New Roman"/>
          <w:sz w:val="24"/>
          <w:szCs w:val="24"/>
        </w:rPr>
        <w:t xml:space="preserve">Whiting, J. (1991). </w:t>
      </w:r>
      <w:r w:rsidRPr="005D1388">
        <w:rPr>
          <w:rFonts w:ascii="Garamond" w:hAnsi="Garamond" w:cs="Times New Roman"/>
          <w:i/>
          <w:sz w:val="24"/>
          <w:szCs w:val="24"/>
        </w:rPr>
        <w:t>Impersonal Friends</w:t>
      </w:r>
      <w:r>
        <w:rPr>
          <w:rFonts w:ascii="Garamond" w:hAnsi="Garamond" w:cs="Times New Roman"/>
          <w:sz w:val="24"/>
          <w:szCs w:val="24"/>
        </w:rPr>
        <w:t xml:space="preserve">. Monist. 74:3-29. </w:t>
      </w:r>
    </w:p>
    <w:p w14:paraId="1462CDDF" w14:textId="77777777" w:rsidR="002067AC" w:rsidRPr="00BA6F8B" w:rsidRDefault="002067AC">
      <w:pPr>
        <w:rPr>
          <w:rFonts w:ascii="Garamond" w:hAnsi="Garamond"/>
          <w:sz w:val="24"/>
          <w:szCs w:val="24"/>
        </w:rPr>
      </w:pPr>
      <w:bookmarkStart w:id="0" w:name="_GoBack"/>
      <w:bookmarkEnd w:id="0"/>
    </w:p>
    <w:sectPr w:rsidR="002067AC" w:rsidRPr="00BA6F8B" w:rsidSect="00706E2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BF9B1" w14:textId="77777777" w:rsidR="004A4589" w:rsidRDefault="004A4589" w:rsidP="003259DC">
      <w:pPr>
        <w:spacing w:after="0" w:line="240" w:lineRule="auto"/>
      </w:pPr>
      <w:r>
        <w:separator/>
      </w:r>
    </w:p>
  </w:endnote>
  <w:endnote w:type="continuationSeparator" w:id="0">
    <w:p w14:paraId="36A546D3" w14:textId="77777777" w:rsidR="004A4589" w:rsidRDefault="004A4589" w:rsidP="0032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744494875"/>
      <w:docPartObj>
        <w:docPartGallery w:val="Page Numbers (Bottom of Page)"/>
        <w:docPartUnique/>
      </w:docPartObj>
    </w:sdtPr>
    <w:sdtEndPr/>
    <w:sdtContent>
      <w:p w14:paraId="39F9375A" w14:textId="77777777" w:rsidR="00706E20" w:rsidRPr="00650858" w:rsidRDefault="00706E20">
        <w:pPr>
          <w:pStyle w:val="Footer"/>
          <w:jc w:val="center"/>
          <w:rPr>
            <w:rFonts w:ascii="Times New Roman" w:hAnsi="Times New Roman" w:cs="Times New Roman"/>
            <w:sz w:val="24"/>
            <w:szCs w:val="24"/>
          </w:rPr>
        </w:pPr>
        <w:r w:rsidRPr="00650858">
          <w:rPr>
            <w:rFonts w:ascii="Times New Roman" w:hAnsi="Times New Roman" w:cs="Times New Roman"/>
            <w:sz w:val="24"/>
            <w:szCs w:val="24"/>
          </w:rPr>
          <w:fldChar w:fldCharType="begin"/>
        </w:r>
        <w:r w:rsidRPr="00650858">
          <w:rPr>
            <w:rFonts w:ascii="Times New Roman" w:hAnsi="Times New Roman" w:cs="Times New Roman"/>
            <w:sz w:val="24"/>
            <w:szCs w:val="24"/>
          </w:rPr>
          <w:instrText xml:space="preserve"> PAGE   \* MERGEFORMAT </w:instrText>
        </w:r>
        <w:r w:rsidRPr="00650858">
          <w:rPr>
            <w:rFonts w:ascii="Times New Roman" w:hAnsi="Times New Roman" w:cs="Times New Roman"/>
            <w:sz w:val="24"/>
            <w:szCs w:val="24"/>
          </w:rPr>
          <w:fldChar w:fldCharType="separate"/>
        </w:r>
        <w:r w:rsidR="004516EA">
          <w:rPr>
            <w:rFonts w:ascii="Times New Roman" w:hAnsi="Times New Roman" w:cs="Times New Roman"/>
            <w:noProof/>
            <w:sz w:val="24"/>
            <w:szCs w:val="24"/>
          </w:rPr>
          <w:t>19</w:t>
        </w:r>
        <w:r w:rsidRPr="00650858">
          <w:rPr>
            <w:rFonts w:ascii="Times New Roman" w:hAnsi="Times New Roman" w:cs="Times New Roman"/>
            <w:sz w:val="24"/>
            <w:szCs w:val="24"/>
          </w:rPr>
          <w:fldChar w:fldCharType="end"/>
        </w:r>
      </w:p>
    </w:sdtContent>
  </w:sdt>
  <w:p w14:paraId="28CD4459" w14:textId="77777777" w:rsidR="00706E20" w:rsidRPr="00650858" w:rsidRDefault="00706E2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0EE12" w14:textId="77777777" w:rsidR="004A4589" w:rsidRDefault="004A4589" w:rsidP="003259DC">
      <w:pPr>
        <w:spacing w:after="0" w:line="240" w:lineRule="auto"/>
      </w:pPr>
      <w:r>
        <w:separator/>
      </w:r>
    </w:p>
  </w:footnote>
  <w:footnote w:type="continuationSeparator" w:id="0">
    <w:p w14:paraId="3BF30FCB" w14:textId="77777777" w:rsidR="004A4589" w:rsidRDefault="004A4589" w:rsidP="003259DC">
      <w:pPr>
        <w:spacing w:after="0" w:line="240" w:lineRule="auto"/>
      </w:pPr>
      <w:r>
        <w:continuationSeparator/>
      </w:r>
    </w:p>
  </w:footnote>
  <w:footnote w:id="1">
    <w:p w14:paraId="2315DC21" w14:textId="35FC9913" w:rsidR="00AB0424" w:rsidRPr="00425892" w:rsidRDefault="00AB0424"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rPr>
        <w:t xml:space="preserve">As developed in the </w:t>
      </w:r>
      <w:proofErr w:type="spellStart"/>
      <w:r w:rsidRPr="00425892">
        <w:rPr>
          <w:rFonts w:ascii="Garamond" w:hAnsi="Garamond"/>
        </w:rPr>
        <w:t>Eudemian</w:t>
      </w:r>
      <w:proofErr w:type="spellEnd"/>
      <w:r w:rsidRPr="00425892">
        <w:rPr>
          <w:rFonts w:ascii="Garamond" w:hAnsi="Garamond"/>
        </w:rPr>
        <w:t xml:space="preserve"> Ethics (EE) and </w:t>
      </w:r>
      <w:proofErr w:type="spellStart"/>
      <w:r w:rsidRPr="00425892">
        <w:rPr>
          <w:rFonts w:ascii="Garamond" w:hAnsi="Garamond"/>
        </w:rPr>
        <w:t>Nichomachean</w:t>
      </w:r>
      <w:proofErr w:type="spellEnd"/>
      <w:r w:rsidRPr="00425892">
        <w:rPr>
          <w:rFonts w:ascii="Garamond" w:hAnsi="Garamond"/>
        </w:rPr>
        <w:t xml:space="preserve"> Ethics (NE). </w:t>
      </w:r>
    </w:p>
  </w:footnote>
  <w:footnote w:id="2">
    <w:p w14:paraId="4ACDED9A"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w:t>
      </w:r>
      <w:proofErr w:type="spellStart"/>
      <w:r w:rsidRPr="00425892">
        <w:rPr>
          <w:rFonts w:ascii="Garamond" w:hAnsi="Garamond" w:cs="Times New Roman"/>
        </w:rPr>
        <w:t>Fortenbaugh</w:t>
      </w:r>
      <w:proofErr w:type="spellEnd"/>
      <w:r w:rsidRPr="00425892">
        <w:rPr>
          <w:rFonts w:ascii="Garamond" w:hAnsi="Garamond" w:cs="Times New Roman"/>
        </w:rPr>
        <w:t>, 2006)</w:t>
      </w:r>
    </w:p>
  </w:footnote>
  <w:footnote w:id="3">
    <w:p w14:paraId="59210D4D"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 xml:space="preserve">(1155b17-1155b24). </w:t>
      </w:r>
      <w:proofErr w:type="spellStart"/>
      <w:r w:rsidRPr="00425892">
        <w:rPr>
          <w:rFonts w:ascii="Garamond" w:hAnsi="Garamond" w:cs="Times New Roman"/>
        </w:rPr>
        <w:t>Bekker</w:t>
      </w:r>
      <w:proofErr w:type="spellEnd"/>
      <w:r w:rsidRPr="00425892">
        <w:rPr>
          <w:rFonts w:ascii="Garamond" w:hAnsi="Garamond" w:cs="Times New Roman"/>
        </w:rPr>
        <w:t xml:space="preserve"> citations are to the </w:t>
      </w:r>
      <w:proofErr w:type="spellStart"/>
      <w:r w:rsidRPr="00425892">
        <w:rPr>
          <w:rFonts w:ascii="Garamond" w:hAnsi="Garamond" w:cs="Times New Roman"/>
        </w:rPr>
        <w:t>Nichomachean</w:t>
      </w:r>
      <w:proofErr w:type="spellEnd"/>
      <w:r w:rsidRPr="00425892">
        <w:rPr>
          <w:rFonts w:ascii="Garamond" w:hAnsi="Garamond" w:cs="Times New Roman"/>
        </w:rPr>
        <w:t xml:space="preserve"> Ethics unless indicated otherwise.  </w:t>
      </w:r>
    </w:p>
  </w:footnote>
  <w:footnote w:id="4">
    <w:p w14:paraId="64083370"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(1156a5; 1167a3)</w:t>
      </w:r>
    </w:p>
  </w:footnote>
  <w:footnote w:id="5">
    <w:p w14:paraId="266AD4FB"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(1156a6)</w:t>
      </w:r>
    </w:p>
  </w:footnote>
  <w:footnote w:id="6">
    <w:p w14:paraId="624995F2" w14:textId="212CA82F"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 xml:space="preserve">How are these forms of friendship related? One natural thought is that each is a species of a common </w:t>
      </w:r>
      <w:r w:rsidR="00F07E9B" w:rsidRPr="00425892">
        <w:rPr>
          <w:rFonts w:ascii="Garamond" w:hAnsi="Garamond" w:cs="Times New Roman"/>
        </w:rPr>
        <w:t xml:space="preserve">genus. </w:t>
      </w:r>
      <w:r w:rsidRPr="00425892">
        <w:rPr>
          <w:rFonts w:ascii="Garamond" w:hAnsi="Garamond" w:cs="Times New Roman"/>
        </w:rPr>
        <w:t xml:space="preserve">A mark against this, however, is that for Aristotle providing a common genus under which species fall requires more than being able to characterize varieties of phenomena as resembling. What is required, rather, is a generic definition </w:t>
      </w:r>
      <w:r w:rsidRPr="00425892">
        <w:rPr>
          <w:rFonts w:ascii="Garamond" w:hAnsi="Garamond"/>
        </w:rPr>
        <w:t>(Z.11, 1035a29)</w:t>
      </w:r>
      <w:r w:rsidRPr="00425892">
        <w:rPr>
          <w:rFonts w:ascii="Garamond" w:hAnsi="Garamond" w:cs="Times New Roman"/>
        </w:rPr>
        <w:t xml:space="preserve">, but the various grounds of friendship suggest a real definition of this sort should not be expected </w:t>
      </w:r>
      <w:r w:rsidRPr="00425892">
        <w:rPr>
          <w:rFonts w:ascii="Garamond" w:hAnsi="Garamond"/>
        </w:rPr>
        <w:t>(1236a12-18)</w:t>
      </w:r>
      <w:r w:rsidRPr="00425892">
        <w:rPr>
          <w:rFonts w:ascii="Garamond" w:hAnsi="Garamond" w:cs="Times New Roman"/>
        </w:rPr>
        <w:t>. Instead, Aristotle claims varieties of friendship should be understood with respect to a paradigmatic type.</w:t>
      </w:r>
      <w:r w:rsidRPr="00425892">
        <w:rPr>
          <w:rStyle w:val="FootnoteReference"/>
          <w:rFonts w:ascii="Garamond" w:hAnsi="Garamond" w:cs="Times New Roman"/>
        </w:rPr>
        <w:t xml:space="preserve"> </w:t>
      </w:r>
      <w:r w:rsidRPr="00425892">
        <w:rPr>
          <w:rFonts w:ascii="Garamond" w:hAnsi="Garamond" w:cs="Times New Roman"/>
        </w:rPr>
        <w:t xml:space="preserve">Specifically, Use Friendships and Pleasure Friendships count as such insofar as they resemble Virtue Friendship. </w:t>
      </w:r>
      <w:r w:rsidR="00F07E9B" w:rsidRPr="00425892">
        <w:rPr>
          <w:rFonts w:ascii="Garamond" w:hAnsi="Garamond"/>
        </w:rPr>
        <w:t>We might</w:t>
      </w:r>
      <w:r w:rsidRPr="00425892">
        <w:rPr>
          <w:rFonts w:ascii="Garamond" w:hAnsi="Garamond"/>
        </w:rPr>
        <w:t xml:space="preserve"> claim varieties of friendship are </w:t>
      </w:r>
      <w:r w:rsidRPr="00425892">
        <w:rPr>
          <w:rFonts w:ascii="Garamond" w:hAnsi="Garamond"/>
          <w:i/>
        </w:rPr>
        <w:t xml:space="preserve">focally connected </w:t>
      </w:r>
      <w:r w:rsidRPr="00425892">
        <w:rPr>
          <w:rFonts w:ascii="Garamond" w:hAnsi="Garamond"/>
        </w:rPr>
        <w:t>(Ow</w:t>
      </w:r>
      <w:r w:rsidR="00F07E9B" w:rsidRPr="00425892">
        <w:rPr>
          <w:rFonts w:ascii="Garamond" w:hAnsi="Garamond"/>
        </w:rPr>
        <w:t>en, 1960) given (EE; 1236a16-18). Note, however,</w:t>
      </w:r>
      <w:r w:rsidRPr="00425892">
        <w:rPr>
          <w:rFonts w:ascii="Garamond" w:hAnsi="Garamond"/>
        </w:rPr>
        <w:t xml:space="preserve"> Aristotle does not seem to carry a similarly focused analysis over to NE discussion of varieties of friendship, employing instead connection based on resemblance. </w:t>
      </w:r>
      <w:r w:rsidR="00F07E9B" w:rsidRPr="00425892">
        <w:rPr>
          <w:rFonts w:ascii="Garamond" w:hAnsi="Garamond"/>
        </w:rPr>
        <w:t xml:space="preserve">These details are orthogonal to our focus in what follows, however. </w:t>
      </w:r>
    </w:p>
  </w:footnote>
  <w:footnote w:id="7">
    <w:p w14:paraId="5DBD5E66" w14:textId="4F7EC95A"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rPr>
        <w:t xml:space="preserve">(1156a11-3; 1164b10; 1167a14). </w:t>
      </w:r>
    </w:p>
  </w:footnote>
  <w:footnote w:id="8">
    <w:p w14:paraId="313203B0" w14:textId="6D745316"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rPr>
        <w:t>See (</w:t>
      </w:r>
      <w:proofErr w:type="spellStart"/>
      <w:r w:rsidRPr="00425892">
        <w:rPr>
          <w:rFonts w:ascii="Garamond" w:hAnsi="Garamond"/>
        </w:rPr>
        <w:t>Nehamas</w:t>
      </w:r>
      <w:proofErr w:type="spellEnd"/>
      <w:r w:rsidRPr="00425892">
        <w:rPr>
          <w:rFonts w:ascii="Garamond" w:hAnsi="Garamond"/>
        </w:rPr>
        <w:t xml:space="preserve">, </w:t>
      </w:r>
      <w:r w:rsidR="005D1388" w:rsidRPr="00425892">
        <w:rPr>
          <w:rFonts w:ascii="Garamond" w:hAnsi="Garamond"/>
        </w:rPr>
        <w:t>2010</w:t>
      </w:r>
      <w:r w:rsidRPr="00425892">
        <w:rPr>
          <w:rFonts w:ascii="Garamond" w:hAnsi="Garamond"/>
        </w:rPr>
        <w:t xml:space="preserve">) for an overview of interpretive options. See (Whiting, </w:t>
      </w:r>
      <w:r w:rsidR="005D1388" w:rsidRPr="00425892">
        <w:rPr>
          <w:rFonts w:ascii="Garamond" w:hAnsi="Garamond"/>
        </w:rPr>
        <w:t>1991)</w:t>
      </w:r>
      <w:r w:rsidRPr="00425892">
        <w:rPr>
          <w:rFonts w:ascii="Garamond" w:hAnsi="Garamond"/>
        </w:rPr>
        <w:t xml:space="preserve"> among others, for more detail. </w:t>
      </w:r>
    </w:p>
  </w:footnote>
  <w:footnote w:id="9">
    <w:p w14:paraId="6FB2AB7E" w14:textId="4986041A" w:rsidR="00151739" w:rsidRPr="00425892" w:rsidRDefault="00151739"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rPr>
        <w:t>(</w:t>
      </w:r>
      <w:proofErr w:type="spellStart"/>
      <w:r w:rsidRPr="00425892">
        <w:rPr>
          <w:rFonts w:ascii="Garamond" w:hAnsi="Garamond"/>
        </w:rPr>
        <w:t>Pakaluk</w:t>
      </w:r>
      <w:proofErr w:type="spellEnd"/>
      <w:r w:rsidRPr="00425892">
        <w:rPr>
          <w:rFonts w:ascii="Garamond" w:hAnsi="Garamond"/>
        </w:rPr>
        <w:t>, 2005, pg. 270-1); (</w:t>
      </w:r>
      <w:proofErr w:type="spellStart"/>
      <w:r w:rsidRPr="00425892">
        <w:rPr>
          <w:rFonts w:ascii="Garamond" w:hAnsi="Garamond"/>
        </w:rPr>
        <w:t>Nehamas</w:t>
      </w:r>
      <w:proofErr w:type="spellEnd"/>
      <w:r w:rsidRPr="00425892">
        <w:rPr>
          <w:rFonts w:ascii="Garamond" w:hAnsi="Garamond"/>
        </w:rPr>
        <w:t xml:space="preserve">, 2010, pg. 220). </w:t>
      </w:r>
      <w:r w:rsidR="00854B02" w:rsidRPr="00425892">
        <w:rPr>
          <w:rFonts w:ascii="Garamond" w:hAnsi="Garamond"/>
        </w:rPr>
        <w:t xml:space="preserve">The characterization of the </w:t>
      </w:r>
      <w:r w:rsidR="00854B02" w:rsidRPr="00425892">
        <w:rPr>
          <w:rFonts w:ascii="Garamond" w:hAnsi="Garamond"/>
          <w:i/>
        </w:rPr>
        <w:t>Standard Reading</w:t>
      </w:r>
      <w:r w:rsidR="00854B02" w:rsidRPr="00425892">
        <w:rPr>
          <w:rFonts w:ascii="Garamond" w:hAnsi="Garamond"/>
        </w:rPr>
        <w:t xml:space="preserve"> here is from (Cooper, 1999), and shares much in common with the first option (</w:t>
      </w:r>
      <w:proofErr w:type="spellStart"/>
      <w:r w:rsidR="00854B02" w:rsidRPr="00425892">
        <w:rPr>
          <w:rFonts w:ascii="Garamond" w:hAnsi="Garamond"/>
        </w:rPr>
        <w:t>Nehamas</w:t>
      </w:r>
      <w:proofErr w:type="spellEnd"/>
      <w:r w:rsidR="00854B02" w:rsidRPr="00425892">
        <w:rPr>
          <w:rFonts w:ascii="Garamond" w:hAnsi="Garamond"/>
        </w:rPr>
        <w:t xml:space="preserve">, 2010, pg. 220-1) considers as a solution to the interpretive puzzle. </w:t>
      </w:r>
    </w:p>
  </w:footnote>
  <w:footnote w:id="10">
    <w:p w14:paraId="58AE4100" w14:textId="3E6FEDA7" w:rsidR="00621F24" w:rsidRPr="00425892" w:rsidRDefault="00621F24"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rPr>
        <w:t xml:space="preserve">(Cooper, 1999, pgs. 312-35). </w:t>
      </w:r>
    </w:p>
  </w:footnote>
  <w:footnote w:id="11">
    <w:p w14:paraId="3F16CFAD" w14:textId="0C5A8FA3"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Style w:val="Strong"/>
          <w:rFonts w:ascii="Garamond" w:hAnsi="Garamond" w:cs="Times New Roman"/>
          <w:b w:val="0"/>
          <w:color w:val="000000"/>
          <w:shd w:val="clear" w:color="auto" w:fill="FFFFFF"/>
        </w:rPr>
        <w:t>It also differs from our notion insofar as how important Aristotle tak</w:t>
      </w:r>
      <w:r w:rsidR="005A3C1E" w:rsidRPr="00425892">
        <w:rPr>
          <w:rStyle w:val="Strong"/>
          <w:rFonts w:ascii="Garamond" w:hAnsi="Garamond" w:cs="Times New Roman"/>
          <w:b w:val="0"/>
          <w:color w:val="000000"/>
          <w:shd w:val="clear" w:color="auto" w:fill="FFFFFF"/>
        </w:rPr>
        <w:t>es friendship to be, e.g. sought for itself; involves virtue; necessary for living; natural;</w:t>
      </w:r>
      <w:r w:rsidRPr="00425892">
        <w:rPr>
          <w:rStyle w:val="Strong"/>
          <w:rFonts w:ascii="Garamond" w:hAnsi="Garamond" w:cs="Times New Roman"/>
          <w:b w:val="0"/>
          <w:color w:val="000000"/>
          <w:shd w:val="clear" w:color="auto" w:fill="FFFFFF"/>
        </w:rPr>
        <w:t xml:space="preserve"> stimulates noble deeds</w:t>
      </w:r>
      <w:r w:rsidRPr="00425892">
        <w:rPr>
          <w:rFonts w:ascii="Garamond" w:hAnsi="Garamond" w:cs="Times New Roman"/>
        </w:rPr>
        <w:t xml:space="preserve"> (1155a2-1155a28). See (</w:t>
      </w:r>
      <w:proofErr w:type="spellStart"/>
      <w:r w:rsidRPr="00425892">
        <w:rPr>
          <w:rFonts w:ascii="Garamond" w:hAnsi="Garamond" w:cs="Times New Roman"/>
        </w:rPr>
        <w:t>Nehamas</w:t>
      </w:r>
      <w:proofErr w:type="spellEnd"/>
      <w:r w:rsidRPr="00425892">
        <w:rPr>
          <w:rFonts w:ascii="Garamond" w:hAnsi="Garamond" w:cs="Times New Roman"/>
        </w:rPr>
        <w:t xml:space="preserve">, </w:t>
      </w:r>
      <w:r w:rsidR="005D1388" w:rsidRPr="00425892">
        <w:rPr>
          <w:rFonts w:ascii="Garamond" w:hAnsi="Garamond" w:cs="Times New Roman"/>
        </w:rPr>
        <w:t>2010</w:t>
      </w:r>
      <w:r w:rsidR="005A3C1E" w:rsidRPr="00425892">
        <w:rPr>
          <w:rFonts w:ascii="Garamond" w:hAnsi="Garamond" w:cs="Times New Roman"/>
        </w:rPr>
        <w:t>)</w:t>
      </w:r>
      <w:r w:rsidR="005D1388" w:rsidRPr="00425892">
        <w:rPr>
          <w:rFonts w:ascii="Garamond" w:hAnsi="Garamond" w:cs="Times New Roman"/>
        </w:rPr>
        <w:t xml:space="preserve"> for discussion. </w:t>
      </w:r>
    </w:p>
  </w:footnote>
  <w:footnote w:id="12">
    <w:p w14:paraId="3C0A4F50"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(1156b2)</w:t>
      </w:r>
    </w:p>
  </w:footnote>
  <w:footnote w:id="13">
    <w:p w14:paraId="72918734"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(1157a26)</w:t>
      </w:r>
    </w:p>
  </w:footnote>
  <w:footnote w:id="14">
    <w:p w14:paraId="53FCB93F"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(1158a28)</w:t>
      </w:r>
    </w:p>
  </w:footnote>
  <w:footnote w:id="15">
    <w:p w14:paraId="215B7A55"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(1159b28)</w:t>
      </w:r>
    </w:p>
  </w:footnote>
  <w:footnote w:id="16">
    <w:p w14:paraId="4D70DD8E"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(1163b35)</w:t>
      </w:r>
    </w:p>
  </w:footnote>
  <w:footnote w:id="17">
    <w:p w14:paraId="7DF05FC8"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(1157a27)</w:t>
      </w:r>
    </w:p>
  </w:footnote>
  <w:footnote w:id="18">
    <w:p w14:paraId="09977BA3" w14:textId="099838E3"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(1157a15).</w:t>
      </w:r>
      <w:r w:rsidRPr="00425892">
        <w:rPr>
          <w:rFonts w:ascii="Garamond" w:hAnsi="Garamond" w:cs="Times New Roman"/>
          <w:highlight w:val="yellow"/>
        </w:rPr>
        <w:t xml:space="preserve"> </w:t>
      </w:r>
    </w:p>
  </w:footnote>
  <w:footnote w:id="19">
    <w:p w14:paraId="136ED8FC"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(1162b17)</w:t>
      </w:r>
    </w:p>
  </w:footnote>
  <w:footnote w:id="20">
    <w:p w14:paraId="1E86FAF0"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(1156a19)</w:t>
      </w:r>
    </w:p>
  </w:footnote>
  <w:footnote w:id="21">
    <w:p w14:paraId="3B55964A"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(1156b4)</w:t>
      </w:r>
    </w:p>
  </w:footnote>
  <w:footnote w:id="22">
    <w:p w14:paraId="274F951D"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(1156a4). An illustrative example of when this fails is between a lover and beloved, where the former takes pleasure solely in loving while the latter takes pleasure solely in being loved. (1157a13)</w:t>
      </w:r>
    </w:p>
  </w:footnote>
  <w:footnote w:id="23">
    <w:p w14:paraId="5D736B33"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(1156b7)</w:t>
      </w:r>
    </w:p>
  </w:footnote>
  <w:footnote w:id="24">
    <w:p w14:paraId="0648AA64"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(1156b8; 1157b4)</w:t>
      </w:r>
    </w:p>
  </w:footnote>
  <w:footnote w:id="25">
    <w:p w14:paraId="2B6733AF" w14:textId="77777777" w:rsidR="00706E20" w:rsidRPr="00425892" w:rsidRDefault="00706E20" w:rsidP="00425892">
      <w:pPr>
        <w:spacing w:after="0" w:line="240" w:lineRule="auto"/>
        <w:ind w:left="180" w:hanging="180"/>
        <w:rPr>
          <w:rFonts w:ascii="Garamond" w:hAnsi="Garamond" w:cs="Times New Roman"/>
          <w:sz w:val="20"/>
          <w:szCs w:val="20"/>
        </w:rPr>
      </w:pPr>
      <w:r w:rsidRPr="00425892">
        <w:rPr>
          <w:rStyle w:val="FootnoteReference"/>
          <w:rFonts w:ascii="Garamond" w:hAnsi="Garamond" w:cs="Times New Roman"/>
          <w:sz w:val="20"/>
          <w:szCs w:val="20"/>
        </w:rPr>
        <w:footnoteRef/>
      </w:r>
      <w:r w:rsidRPr="00425892">
        <w:rPr>
          <w:rFonts w:ascii="Garamond" w:hAnsi="Garamond" w:cs="Times New Roman"/>
          <w:sz w:val="20"/>
          <w:szCs w:val="20"/>
        </w:rPr>
        <w:t xml:space="preserve">(1157a13-25); though the </w:t>
      </w:r>
      <w:r w:rsidRPr="00425892">
        <w:rPr>
          <w:rFonts w:ascii="Garamond" w:hAnsi="Garamond" w:cs="Times New Roman"/>
          <w:i/>
          <w:sz w:val="20"/>
          <w:szCs w:val="20"/>
        </w:rPr>
        <w:t xml:space="preserve">Magna </w:t>
      </w:r>
      <w:proofErr w:type="spellStart"/>
      <w:r w:rsidRPr="00425892">
        <w:rPr>
          <w:rFonts w:ascii="Garamond" w:hAnsi="Garamond" w:cs="Times New Roman"/>
          <w:i/>
          <w:sz w:val="20"/>
          <w:szCs w:val="20"/>
        </w:rPr>
        <w:t>Moralia</w:t>
      </w:r>
      <w:proofErr w:type="spellEnd"/>
      <w:r w:rsidRPr="00425892">
        <w:rPr>
          <w:rFonts w:ascii="Garamond" w:hAnsi="Garamond" w:cs="Times New Roman"/>
          <w:sz w:val="20"/>
          <w:szCs w:val="20"/>
        </w:rPr>
        <w:t xml:space="preserve"> is questionably attributed to Aristotle, there we also see: “He then whose love is based on the pleasant does not love with the love which is based on the good, nor does he whose friendship is based on the useful.” (</w:t>
      </w:r>
      <w:r w:rsidRPr="00425892">
        <w:rPr>
          <w:rFonts w:ascii="Garamond" w:hAnsi="Garamond" w:cs="Times New Roman"/>
          <w:i/>
          <w:sz w:val="20"/>
          <w:szCs w:val="20"/>
        </w:rPr>
        <w:t>MM</w:t>
      </w:r>
      <w:r w:rsidRPr="00425892">
        <w:rPr>
          <w:rFonts w:ascii="Garamond" w:hAnsi="Garamond" w:cs="Times New Roman"/>
          <w:sz w:val="20"/>
          <w:szCs w:val="20"/>
        </w:rPr>
        <w:t>, 1209a4-1209a37)</w:t>
      </w:r>
    </w:p>
  </w:footnote>
  <w:footnote w:id="26">
    <w:p w14:paraId="31369864"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(1156b15). Cp. “Friends belong to the class of pleasant things; for it is pleasant to love…” (</w:t>
      </w:r>
      <w:r w:rsidRPr="00425892">
        <w:rPr>
          <w:rFonts w:ascii="Garamond" w:hAnsi="Garamond" w:cs="Times New Roman"/>
          <w:i/>
        </w:rPr>
        <w:t>Rhetoric</w:t>
      </w:r>
      <w:r w:rsidRPr="00425892">
        <w:rPr>
          <w:rFonts w:ascii="Garamond" w:hAnsi="Garamond" w:cs="Times New Roman"/>
        </w:rPr>
        <w:t>, I, 1372a1).</w:t>
      </w:r>
    </w:p>
  </w:footnote>
  <w:footnote w:id="27">
    <w:p w14:paraId="7E4A5556"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(1158a2-8)</w:t>
      </w:r>
    </w:p>
  </w:footnote>
  <w:footnote w:id="28">
    <w:p w14:paraId="694823EA"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(1156b25)</w:t>
      </w:r>
    </w:p>
  </w:footnote>
  <w:footnote w:id="29">
    <w:p w14:paraId="58BEE6EC"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(1157b5)</w:t>
      </w:r>
    </w:p>
  </w:footnote>
  <w:footnote w:id="30">
    <w:p w14:paraId="0E7C4EF0"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 xml:space="preserve">(1158a10). In </w:t>
      </w:r>
      <w:proofErr w:type="gramStart"/>
      <w:r w:rsidRPr="00425892">
        <w:rPr>
          <w:rFonts w:ascii="Garamond" w:hAnsi="Garamond" w:cs="Times New Roman"/>
          <w:i/>
        </w:rPr>
        <w:t>On</w:t>
      </w:r>
      <w:proofErr w:type="gramEnd"/>
      <w:r w:rsidRPr="00425892">
        <w:rPr>
          <w:rFonts w:ascii="Garamond" w:hAnsi="Garamond" w:cs="Times New Roman"/>
          <w:i/>
        </w:rPr>
        <w:t xml:space="preserve"> the Divination in Sleep</w:t>
      </w:r>
      <w:r w:rsidRPr="00425892">
        <w:rPr>
          <w:rFonts w:ascii="Garamond" w:hAnsi="Garamond" w:cs="Times New Roman"/>
        </w:rPr>
        <w:t xml:space="preserve"> Aristotle also claims friends tend to have foresight respecting each other (464a27-464b5).</w:t>
      </w:r>
    </w:p>
  </w:footnote>
  <w:footnote w:id="31">
    <w:p w14:paraId="2027BB14"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(1167b5)</w:t>
      </w:r>
    </w:p>
  </w:footnote>
  <w:footnote w:id="32">
    <w:p w14:paraId="7AB2CF46"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rPr>
        <w:t xml:space="preserve">Cp. </w:t>
      </w:r>
      <w:r w:rsidRPr="00425892">
        <w:rPr>
          <w:rFonts w:ascii="Garamond" w:hAnsi="Garamond" w:cs="Times New Roman"/>
        </w:rPr>
        <w:t>“A true friend will treat his friend as if he were going to be his friend forever.” (</w:t>
      </w:r>
      <w:r w:rsidRPr="00425892">
        <w:rPr>
          <w:rFonts w:ascii="Garamond" w:hAnsi="Garamond" w:cs="Times New Roman"/>
          <w:i/>
        </w:rPr>
        <w:t>Rhetoric</w:t>
      </w:r>
      <w:r w:rsidRPr="00425892">
        <w:rPr>
          <w:rFonts w:ascii="Garamond" w:hAnsi="Garamond" w:cs="Times New Roman"/>
        </w:rPr>
        <w:t>, II, 1395b19)</w:t>
      </w:r>
    </w:p>
  </w:footnote>
  <w:footnote w:id="33">
    <w:p w14:paraId="168109AD"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(1156b36)</w:t>
      </w:r>
    </w:p>
  </w:footnote>
  <w:footnote w:id="34">
    <w:p w14:paraId="62FE7556" w14:textId="0EF69F19"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rPr>
        <w:t xml:space="preserve">Roughly, </w:t>
      </w:r>
      <w:r w:rsidRPr="00425892">
        <w:rPr>
          <w:rFonts w:ascii="Garamond" w:hAnsi="Garamond" w:cs="Times New Roman"/>
        </w:rPr>
        <w:t>a property of the individual to manifest virtuous activity in appropriate circumstances</w:t>
      </w:r>
    </w:p>
  </w:footnote>
  <w:footnote w:id="35">
    <w:p w14:paraId="6D59EC10"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(1155b24)</w:t>
      </w:r>
    </w:p>
  </w:footnote>
  <w:footnote w:id="36">
    <w:p w14:paraId="4A944694" w14:textId="2E776944"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rPr>
        <w:t xml:space="preserve">This is </w:t>
      </w:r>
      <w:r w:rsidRPr="00425892">
        <w:rPr>
          <w:rFonts w:ascii="Garamond" w:hAnsi="Garamond"/>
          <w:i/>
        </w:rPr>
        <w:t>not</w:t>
      </w:r>
      <w:r w:rsidRPr="00425892">
        <w:rPr>
          <w:rFonts w:ascii="Garamond" w:hAnsi="Garamond"/>
        </w:rPr>
        <w:t xml:space="preserve"> to say, however, there are two senses of goodwill on the Standard Reading (cp. </w:t>
      </w:r>
      <w:proofErr w:type="spellStart"/>
      <w:r w:rsidRPr="00425892">
        <w:rPr>
          <w:rFonts w:ascii="Garamond" w:hAnsi="Garamond"/>
        </w:rPr>
        <w:t>Nehamas</w:t>
      </w:r>
      <w:proofErr w:type="spellEnd"/>
      <w:r w:rsidR="005D1388" w:rsidRPr="00425892">
        <w:rPr>
          <w:rFonts w:ascii="Garamond" w:hAnsi="Garamond"/>
        </w:rPr>
        <w:t>, 2010, pg. 7</w:t>
      </w:r>
      <w:r w:rsidRPr="00425892">
        <w:rPr>
          <w:rFonts w:ascii="Garamond" w:hAnsi="Garamond"/>
        </w:rPr>
        <w:t xml:space="preserve">). Rather, there is one sense of goodwill that is directed towards different targets. </w:t>
      </w:r>
    </w:p>
  </w:footnote>
  <w:footnote w:id="37">
    <w:p w14:paraId="1F4E59F2" w14:textId="48F34C3C"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rPr>
        <w:t>Aristotle suggests as much in discussing why one would not wish their friend to be a god (</w:t>
      </w:r>
      <w:r w:rsidR="005D1388" w:rsidRPr="00425892">
        <w:rPr>
          <w:rFonts w:ascii="Garamond" w:hAnsi="Garamond"/>
        </w:rPr>
        <w:t>1159a11-2</w:t>
      </w:r>
      <w:r w:rsidRPr="00425892">
        <w:rPr>
          <w:rFonts w:ascii="Garamond" w:hAnsi="Garamond"/>
        </w:rPr>
        <w:t>), with the last reason he offers being that one withholds the greatest goods for oneself. Cp. (</w:t>
      </w:r>
      <w:proofErr w:type="spellStart"/>
      <w:r w:rsidRPr="00425892">
        <w:rPr>
          <w:rFonts w:ascii="Garamond" w:hAnsi="Garamond"/>
        </w:rPr>
        <w:t>Nehamas</w:t>
      </w:r>
      <w:proofErr w:type="spellEnd"/>
      <w:r w:rsidRPr="00425892">
        <w:rPr>
          <w:rFonts w:ascii="Garamond" w:hAnsi="Garamond"/>
        </w:rPr>
        <w:t xml:space="preserve">, </w:t>
      </w:r>
      <w:r w:rsidR="00640A94" w:rsidRPr="00425892">
        <w:rPr>
          <w:rFonts w:ascii="Garamond" w:hAnsi="Garamond"/>
        </w:rPr>
        <w:t>2010, pgs. 221-2</w:t>
      </w:r>
      <w:r w:rsidRPr="00425892">
        <w:rPr>
          <w:rFonts w:ascii="Garamond" w:hAnsi="Garamond"/>
        </w:rPr>
        <w:t xml:space="preserve">) who makes much use of this passage. </w:t>
      </w:r>
      <w:r w:rsidR="00640A94" w:rsidRPr="00425892">
        <w:rPr>
          <w:rFonts w:ascii="Garamond" w:hAnsi="Garamond"/>
        </w:rPr>
        <w:t xml:space="preserve">Note, this </w:t>
      </w:r>
      <w:r w:rsidR="00640A94" w:rsidRPr="00425892">
        <w:rPr>
          <w:rFonts w:ascii="Garamond" w:hAnsi="Garamond"/>
          <w:i/>
        </w:rPr>
        <w:t>is not</w:t>
      </w:r>
      <w:r w:rsidR="00640A94" w:rsidRPr="00425892">
        <w:rPr>
          <w:rFonts w:ascii="Garamond" w:hAnsi="Garamond"/>
        </w:rPr>
        <w:t xml:space="preserve"> to collapse the Standard Reading offered here into the second option (</w:t>
      </w:r>
      <w:proofErr w:type="spellStart"/>
      <w:r w:rsidR="00640A94" w:rsidRPr="00425892">
        <w:rPr>
          <w:rFonts w:ascii="Garamond" w:hAnsi="Garamond"/>
        </w:rPr>
        <w:t>Nehamas</w:t>
      </w:r>
      <w:proofErr w:type="spellEnd"/>
      <w:r w:rsidR="00640A94" w:rsidRPr="00425892">
        <w:rPr>
          <w:rFonts w:ascii="Garamond" w:hAnsi="Garamond"/>
        </w:rPr>
        <w:t>, 2010, pgs. 221-3) examines as a solution to the interpretive puzzle, on which all varieties of friendship are ultimately egoistic, as perhaps advanced in (</w:t>
      </w:r>
      <w:proofErr w:type="spellStart"/>
      <w:r w:rsidR="00640A94" w:rsidRPr="00425892">
        <w:rPr>
          <w:rFonts w:ascii="Garamond" w:hAnsi="Garamond"/>
        </w:rPr>
        <w:t>Vlastos</w:t>
      </w:r>
      <w:proofErr w:type="spellEnd"/>
      <w:r w:rsidR="00640A94" w:rsidRPr="00425892">
        <w:rPr>
          <w:rFonts w:ascii="Garamond" w:hAnsi="Garamond"/>
        </w:rPr>
        <w:t xml:space="preserve">, 1991). The claim here is that most – not all – friendships end up ultimately egoistic, with (1159a11-2) offering support insofar as we understand Aristotle in these remarks as implicitly restricting his discussion to most – not all – friendships.  </w:t>
      </w:r>
    </w:p>
  </w:footnote>
  <w:footnote w:id="38">
    <w:p w14:paraId="2DC21C3F"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rPr>
        <w:t xml:space="preserve">(Cooper, pgs. 314-5), for example, claims Aristotle’s refinement of his predecessors’ opinions maintains goodwill as a common feature of all forms of friendship. </w:t>
      </w:r>
    </w:p>
  </w:footnote>
  <w:footnote w:id="39">
    <w:p w14:paraId="0AC26F3D"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w:t>
      </w:r>
      <w:r w:rsidRPr="00425892">
        <w:rPr>
          <w:rFonts w:ascii="Garamond" w:hAnsi="Garamond" w:cs="Times New Roman"/>
          <w:i/>
        </w:rPr>
        <w:t>Rhetoric</w:t>
      </w:r>
      <w:r w:rsidRPr="00425892">
        <w:rPr>
          <w:rFonts w:ascii="Garamond" w:hAnsi="Garamond" w:cs="Times New Roman"/>
        </w:rPr>
        <w:t>, 1381a1-5)</w:t>
      </w:r>
      <w:r w:rsidRPr="00425892">
        <w:rPr>
          <w:rFonts w:ascii="Garamond" w:hAnsi="Garamond"/>
        </w:rPr>
        <w:t xml:space="preserve"> </w:t>
      </w:r>
    </w:p>
  </w:footnote>
  <w:footnote w:id="40">
    <w:p w14:paraId="60321C2C"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(Cooper, 313)</w:t>
      </w:r>
    </w:p>
  </w:footnote>
  <w:footnote w:id="41">
    <w:p w14:paraId="7D6FB9D8"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(Cooper, 314)</w:t>
      </w:r>
    </w:p>
  </w:footnote>
  <w:footnote w:id="42">
    <w:p w14:paraId="72C1119E" w14:textId="35042E99" w:rsidR="00F6407F" w:rsidRPr="00425892" w:rsidRDefault="00F6407F"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rPr>
        <w:t xml:space="preserve">(Cp. </w:t>
      </w:r>
      <w:proofErr w:type="spellStart"/>
      <w:r w:rsidRPr="00425892">
        <w:rPr>
          <w:rFonts w:ascii="Garamond" w:hAnsi="Garamond"/>
        </w:rPr>
        <w:t>Nehamas</w:t>
      </w:r>
      <w:proofErr w:type="spellEnd"/>
      <w:r w:rsidRPr="00425892">
        <w:rPr>
          <w:rFonts w:ascii="Garamond" w:hAnsi="Garamond"/>
        </w:rPr>
        <w:t xml:space="preserve">, </w:t>
      </w:r>
      <w:r w:rsidR="005D1388" w:rsidRPr="00425892">
        <w:rPr>
          <w:rFonts w:ascii="Garamond" w:hAnsi="Garamond"/>
        </w:rPr>
        <w:t>2010, pg. 10</w:t>
      </w:r>
      <w:r w:rsidRPr="00425892">
        <w:rPr>
          <w:rFonts w:ascii="Garamond" w:hAnsi="Garamond"/>
        </w:rPr>
        <w:t xml:space="preserve">). </w:t>
      </w:r>
    </w:p>
  </w:footnote>
  <w:footnote w:id="43">
    <w:p w14:paraId="54EB641C"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(1098a17)</w:t>
      </w:r>
    </w:p>
  </w:footnote>
  <w:footnote w:id="44">
    <w:p w14:paraId="4332E7EE"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(1113b1; Cooper, 319)</w:t>
      </w:r>
    </w:p>
  </w:footnote>
  <w:footnote w:id="45">
    <w:p w14:paraId="1F22D018" w14:textId="7C52DECF" w:rsidR="005A3C1E" w:rsidRPr="00425892" w:rsidRDefault="005A3C1E"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 xml:space="preserve">An objection we do not press, but which is worth noting, is that Aristotle claims vicious agents tend to be only Use Friends, if friends at all. But if the Goodwill Reading is correct, this suggests vicious people – when they are involved in Use Friendship – are friends </w:t>
      </w:r>
      <w:r w:rsidRPr="00425892">
        <w:rPr>
          <w:rFonts w:ascii="Garamond" w:hAnsi="Garamond" w:cs="Times New Roman"/>
          <w:i/>
        </w:rPr>
        <w:t>for each other’s sake</w:t>
      </w:r>
      <w:r w:rsidRPr="00425892">
        <w:rPr>
          <w:rFonts w:ascii="Garamond" w:hAnsi="Garamond" w:cs="Times New Roman"/>
        </w:rPr>
        <w:t>. Yet, Aristotle explicitly writes “clearly only good people can be friends for the sake of the other person himself, because bad people do not enjoy each other’s company unless there is some benefit in it for them.” (1156b3)</w:t>
      </w:r>
      <w:r w:rsidR="004F4A4F" w:rsidRPr="00425892">
        <w:rPr>
          <w:rFonts w:ascii="Garamond" w:hAnsi="Garamond" w:cs="Times New Roman"/>
        </w:rPr>
        <w:t>.</w:t>
      </w:r>
      <w:r w:rsidRPr="00425892">
        <w:rPr>
          <w:rFonts w:ascii="Garamond" w:hAnsi="Garamond" w:cs="Times New Roman"/>
        </w:rPr>
        <w:t xml:space="preserve"> See too (1157a3). </w:t>
      </w:r>
    </w:p>
  </w:footnote>
  <w:footnote w:id="46">
    <w:p w14:paraId="470E548E" w14:textId="54B4FC4D"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rPr>
        <w:t>Especially given (</w:t>
      </w:r>
      <w:proofErr w:type="spellStart"/>
      <w:r w:rsidRPr="00425892">
        <w:rPr>
          <w:rFonts w:ascii="Garamond" w:hAnsi="Garamond"/>
        </w:rPr>
        <w:t>Vlastos</w:t>
      </w:r>
      <w:proofErr w:type="spellEnd"/>
      <w:r w:rsidRPr="00425892">
        <w:rPr>
          <w:rFonts w:ascii="Garamond" w:hAnsi="Garamond"/>
        </w:rPr>
        <w:t xml:space="preserve">, </w:t>
      </w:r>
      <w:r w:rsidR="005D1388" w:rsidRPr="00425892">
        <w:rPr>
          <w:rFonts w:ascii="Garamond" w:hAnsi="Garamond"/>
        </w:rPr>
        <w:t>1999</w:t>
      </w:r>
      <w:r w:rsidRPr="00425892">
        <w:rPr>
          <w:rFonts w:ascii="Garamond" w:hAnsi="Garamond"/>
        </w:rPr>
        <w:t xml:space="preserve">)’s reading, where he contrasts the egoistic Plato with Aristotle who permits loving for one’s friend’s own sake. See (Whiting, </w:t>
      </w:r>
      <w:r w:rsidR="005D1388" w:rsidRPr="00425892">
        <w:rPr>
          <w:rFonts w:ascii="Garamond" w:hAnsi="Garamond"/>
        </w:rPr>
        <w:t>1991</w:t>
      </w:r>
      <w:r w:rsidRPr="00425892">
        <w:rPr>
          <w:rFonts w:ascii="Garamond" w:hAnsi="Garamond"/>
        </w:rPr>
        <w:t xml:space="preserve">) for rebuttal. </w:t>
      </w:r>
    </w:p>
  </w:footnote>
  <w:footnote w:id="47">
    <w:p w14:paraId="1367C45B"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(1161b16)</w:t>
      </w:r>
    </w:p>
  </w:footnote>
  <w:footnote w:id="48">
    <w:p w14:paraId="406DD91A" w14:textId="393C18A8" w:rsidR="00110B46" w:rsidRPr="00425892" w:rsidRDefault="00110B46"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rPr>
        <w:t xml:space="preserve">If this is unpersuasive, then consider a battle where Athenian soldiers are offered support from soldiers from another polis, though the support comes </w:t>
      </w:r>
      <w:r w:rsidRPr="00425892">
        <w:rPr>
          <w:rFonts w:ascii="Garamond" w:hAnsi="Garamond"/>
          <w:i/>
        </w:rPr>
        <w:t>in media res</w:t>
      </w:r>
      <w:r w:rsidRPr="00425892">
        <w:rPr>
          <w:rFonts w:ascii="Garamond" w:hAnsi="Garamond"/>
        </w:rPr>
        <w:t xml:space="preserve"> so few soldiers in the battle </w:t>
      </w:r>
      <w:proofErr w:type="gramStart"/>
      <w:r w:rsidRPr="00425892">
        <w:rPr>
          <w:rFonts w:ascii="Garamond" w:hAnsi="Garamond"/>
        </w:rPr>
        <w:t>are able to</w:t>
      </w:r>
      <w:proofErr w:type="gramEnd"/>
      <w:r w:rsidRPr="00425892">
        <w:rPr>
          <w:rFonts w:ascii="Garamond" w:hAnsi="Garamond"/>
        </w:rPr>
        <w:t xml:space="preserve"> meet directly. It seems plausible the members of the resulting combination of soldiers bear goodwill towards one another, and they count as comrades and Use Friends. However, it seems implausible they bear goodwill towards one another for each other’s own sake. </w:t>
      </w:r>
    </w:p>
  </w:footnote>
  <w:footnote w:id="49">
    <w:p w14:paraId="00EC9B48" w14:textId="7777777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w:t>
      </w:r>
      <w:r w:rsidRPr="00425892">
        <w:rPr>
          <w:rFonts w:ascii="Garamond" w:hAnsi="Garamond" w:cs="Times New Roman"/>
          <w:i/>
        </w:rPr>
        <w:t>Rhetoric</w:t>
      </w:r>
      <w:r w:rsidRPr="00425892">
        <w:rPr>
          <w:rFonts w:ascii="Garamond" w:hAnsi="Garamond" w:cs="Times New Roman"/>
        </w:rPr>
        <w:t>, 1381b34)</w:t>
      </w:r>
    </w:p>
  </w:footnote>
  <w:footnote w:id="50">
    <w:p w14:paraId="0179C684" w14:textId="3EEE21DD" w:rsidR="00706E20" w:rsidRPr="00425892" w:rsidRDefault="00706E20" w:rsidP="00425892">
      <w:pPr>
        <w:pStyle w:val="FootnoteText"/>
        <w:ind w:left="180" w:hanging="180"/>
        <w:rPr>
          <w:rFonts w:ascii="Garamond" w:hAnsi="Garamond" w:cs="Times New Roman"/>
        </w:rPr>
      </w:pPr>
      <w:r w:rsidRPr="00425892">
        <w:rPr>
          <w:rStyle w:val="FootnoteReference"/>
          <w:rFonts w:ascii="Garamond" w:hAnsi="Garamond" w:cs="Times New Roman"/>
        </w:rPr>
        <w:footnoteRef/>
      </w:r>
      <w:r w:rsidRPr="00425892">
        <w:rPr>
          <w:rFonts w:ascii="Garamond" w:hAnsi="Garamond" w:cs="Times New Roman"/>
        </w:rPr>
        <w:t xml:space="preserve">Complaints might also arise in Pleasure Friendships, e.g. a lover loves a beloved for the sake of pleasure, while a beloved loves a lover for the sake of utility (1163b32). This seems a mixture of Use Friendship and Pleasure Friendship, two different sources, presumably with the complaint resulting from the former component. Aristotle does qualify the origin of complaints noting they arise either, “only or chiefly,” among Use Friends (1162b5). </w:t>
      </w:r>
    </w:p>
  </w:footnote>
  <w:footnote w:id="51">
    <w:p w14:paraId="6A5E1042" w14:textId="62B0E516"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(1162b17)</w:t>
      </w:r>
    </w:p>
  </w:footnote>
  <w:footnote w:id="52">
    <w:p w14:paraId="3CE0CDCC" w14:textId="2F9DD067"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(1162b20)</w:t>
      </w:r>
    </w:p>
  </w:footnote>
  <w:footnote w:id="53">
    <w:p w14:paraId="77029F3A" w14:textId="7AB3CBB6"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(1162b25-27)</w:t>
      </w:r>
    </w:p>
  </w:footnote>
  <w:footnote w:id="54">
    <w:p w14:paraId="185EAE2F" w14:textId="48693ADE"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w:t>
      </w:r>
      <w:r w:rsidRPr="00425892">
        <w:rPr>
          <w:rFonts w:ascii="Garamond" w:hAnsi="Garamond" w:cs="Times New Roman"/>
          <w:i/>
        </w:rPr>
        <w:t>EE</w:t>
      </w:r>
      <w:r w:rsidRPr="00425892">
        <w:rPr>
          <w:rFonts w:ascii="Garamond" w:hAnsi="Garamond" w:cs="Times New Roman"/>
        </w:rPr>
        <w:t>, 1243a1)</w:t>
      </w:r>
    </w:p>
  </w:footnote>
  <w:footnote w:id="55">
    <w:p w14:paraId="2B8FEB9C" w14:textId="6BADBC6E"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(1162b17)</w:t>
      </w:r>
    </w:p>
  </w:footnote>
  <w:footnote w:id="56">
    <w:p w14:paraId="3B71EC75" w14:textId="1CB332C4" w:rsidR="009F3714" w:rsidRPr="00425892" w:rsidRDefault="009F3714"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rPr>
        <w:t xml:space="preserve">(1156a11-3; 1164b10; 1167a14). </w:t>
      </w:r>
    </w:p>
  </w:footnote>
  <w:footnote w:id="57">
    <w:p w14:paraId="25A70AFD" w14:textId="77777777" w:rsidR="000436F5" w:rsidRPr="00425892" w:rsidRDefault="000436F5"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The future clause is required since mere associations differ from other Use Friends insofar as they are not friends for the sake of some present usefulness, but for the sake of some future usefulness (1156a30). This in turn implies mere associations require mutual trust (1162b25).</w:t>
      </w:r>
    </w:p>
  </w:footnote>
  <w:footnote w:id="58">
    <w:p w14:paraId="3B0B1A7E" w14:textId="25D642AA" w:rsidR="00425892" w:rsidRPr="00425892" w:rsidRDefault="00425892"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rPr>
        <w:t xml:space="preserve">Indeed, we might adjust the case so that Sally owns a large home and is a wealthy, successful member of a certain class of individuals inhabiting her polis (something like successful alumni of a university) in the area. Out of a desire to, say, assist developing members of her class, Sally might offer lodging. If the number of developing members of her class is large, it seems plausible Sally may play host to at least one guest – call her Susan - whom Sally has not met. It seems plausible to me Sally and Susan might be involved in a Use Friendship, perhaps </w:t>
      </w:r>
      <w:proofErr w:type="gramStart"/>
      <w:r w:rsidRPr="00425892">
        <w:rPr>
          <w:rFonts w:ascii="Garamond" w:hAnsi="Garamond"/>
        </w:rPr>
        <w:t>similar to</w:t>
      </w:r>
      <w:proofErr w:type="gramEnd"/>
      <w:r w:rsidRPr="00425892">
        <w:rPr>
          <w:rFonts w:ascii="Garamond" w:hAnsi="Garamond"/>
        </w:rPr>
        <w:t xml:space="preserve"> the way in which it seems plausible comrades might be though they have never met. But if this contentious claim is accepted, the Goodwill Reading makes another false prediction. </w:t>
      </w:r>
    </w:p>
  </w:footnote>
  <w:footnote w:id="59">
    <w:p w14:paraId="0BE735AB" w14:textId="38837206" w:rsidR="00352808" w:rsidRPr="00425892" w:rsidRDefault="00352808"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rPr>
        <w:t xml:space="preserve">E.g. “Those who love each other for utility do not love each other for themselves by because of some good they get from each other; </w:t>
      </w:r>
      <w:proofErr w:type="gramStart"/>
      <w:r w:rsidRPr="00425892">
        <w:rPr>
          <w:rFonts w:ascii="Garamond" w:hAnsi="Garamond"/>
        </w:rPr>
        <w:t>similarly</w:t>
      </w:r>
      <w:proofErr w:type="gramEnd"/>
      <w:r w:rsidRPr="00425892">
        <w:rPr>
          <w:rFonts w:ascii="Garamond" w:hAnsi="Garamond"/>
        </w:rPr>
        <w:t xml:space="preserve"> for those who love for pleasure…it is not as being the man he is that the loved is loved, but because he provides some good or pleasure.” (1156a11-14). There are many other </w:t>
      </w:r>
      <w:r w:rsidR="00F07E9B" w:rsidRPr="00425892">
        <w:rPr>
          <w:rFonts w:ascii="Garamond" w:hAnsi="Garamond"/>
        </w:rPr>
        <w:t xml:space="preserve">harmonious passages, see (1165b1-3; 1167a13-15) among others. </w:t>
      </w:r>
    </w:p>
  </w:footnote>
  <w:footnote w:id="60">
    <w:p w14:paraId="1A9D21AE" w14:textId="585E9F16"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(1167b5)</w:t>
      </w:r>
    </w:p>
  </w:footnote>
  <w:footnote w:id="61">
    <w:p w14:paraId="14B9A729" w14:textId="133ECF0A" w:rsidR="00706E20" w:rsidRPr="00425892" w:rsidRDefault="00706E20" w:rsidP="00425892">
      <w:pPr>
        <w:pStyle w:val="FootnoteText"/>
        <w:ind w:left="180" w:hanging="180"/>
        <w:rPr>
          <w:rFonts w:ascii="Garamond" w:hAnsi="Garamond"/>
        </w:rPr>
      </w:pPr>
      <w:r w:rsidRPr="00425892">
        <w:rPr>
          <w:rStyle w:val="FootnoteReference"/>
          <w:rFonts w:ascii="Garamond" w:hAnsi="Garamond"/>
        </w:rPr>
        <w:footnoteRef/>
      </w:r>
      <w:r w:rsidRPr="00425892">
        <w:rPr>
          <w:rFonts w:ascii="Garamond" w:hAnsi="Garamond" w:cs="Times New Roman"/>
        </w:rPr>
        <w:t>(1155a27)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235C" w14:textId="2B940D51" w:rsidR="00706E20" w:rsidRDefault="00F07E9B" w:rsidP="00C4217E">
    <w:pPr>
      <w:pStyle w:val="Header"/>
      <w:tabs>
        <w:tab w:val="left" w:pos="210"/>
      </w:tabs>
      <w:rPr>
        <w:rFonts w:ascii="Times New Roman" w:hAnsi="Times New Roman" w:cs="Times New Roman"/>
        <w:sz w:val="24"/>
        <w:szCs w:val="24"/>
      </w:rPr>
    </w:pPr>
    <w:r>
      <w:rPr>
        <w:rFonts w:ascii="Times New Roman" w:hAnsi="Times New Roman" w:cs="Times New Roman"/>
        <w:i/>
        <w:sz w:val="24"/>
        <w:szCs w:val="24"/>
      </w:rPr>
      <w:t xml:space="preserve">With a Little </w:t>
    </w:r>
    <w:r w:rsidR="00706E20">
      <w:rPr>
        <w:rFonts w:ascii="Times New Roman" w:hAnsi="Times New Roman" w:cs="Times New Roman"/>
        <w:i/>
        <w:sz w:val="24"/>
        <w:szCs w:val="24"/>
      </w:rPr>
      <w:t>Help from my Friends</w:t>
    </w:r>
    <w:r w:rsidR="00706E20">
      <w:rPr>
        <w:rFonts w:ascii="Times New Roman" w:hAnsi="Times New Roman" w:cs="Times New Roman"/>
        <w:sz w:val="24"/>
        <w:szCs w:val="24"/>
      </w:rPr>
      <w:tab/>
    </w:r>
    <w:r w:rsidR="00706E20">
      <w:rPr>
        <w:rFonts w:ascii="Times New Roman" w:hAnsi="Times New Roman" w:cs="Times New Roman"/>
        <w:sz w:val="24"/>
        <w:szCs w:val="24"/>
      </w:rPr>
      <w:tab/>
      <w:t>John Beverley</w:t>
    </w:r>
  </w:p>
  <w:p w14:paraId="48B670F7" w14:textId="77777777" w:rsidR="00706E20" w:rsidRPr="00650858" w:rsidRDefault="00706E20" w:rsidP="00C4217E">
    <w:pPr>
      <w:pStyle w:val="Header"/>
      <w:jc w:val="right"/>
      <w:rPr>
        <w:rFonts w:ascii="Times New Roman" w:hAnsi="Times New Roman" w:cs="Times New Roman"/>
        <w:sz w:val="24"/>
        <w:szCs w:val="24"/>
      </w:rPr>
    </w:pPr>
    <w:r>
      <w:rPr>
        <w:rFonts w:ascii="Times New Roman" w:hAnsi="Times New Roman" w:cs="Times New Roman"/>
        <w:sz w:val="24"/>
        <w:szCs w:val="24"/>
      </w:rPr>
      <w:t>johnbeverley2021@u.northwestern.edu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DC"/>
    <w:rsid w:val="000436F5"/>
    <w:rsid w:val="00055CA6"/>
    <w:rsid w:val="00095773"/>
    <w:rsid w:val="000B21B0"/>
    <w:rsid w:val="000E20AB"/>
    <w:rsid w:val="00105FE7"/>
    <w:rsid w:val="00110B46"/>
    <w:rsid w:val="001112B4"/>
    <w:rsid w:val="001466B1"/>
    <w:rsid w:val="00151739"/>
    <w:rsid w:val="00180290"/>
    <w:rsid w:val="001A25F6"/>
    <w:rsid w:val="001F66A5"/>
    <w:rsid w:val="002067AC"/>
    <w:rsid w:val="00224596"/>
    <w:rsid w:val="00234A75"/>
    <w:rsid w:val="00234B18"/>
    <w:rsid w:val="002477D8"/>
    <w:rsid w:val="00266CA4"/>
    <w:rsid w:val="00285E15"/>
    <w:rsid w:val="002D49C3"/>
    <w:rsid w:val="002E6990"/>
    <w:rsid w:val="00305B86"/>
    <w:rsid w:val="003259DC"/>
    <w:rsid w:val="00352808"/>
    <w:rsid w:val="00362F7F"/>
    <w:rsid w:val="00401AA0"/>
    <w:rsid w:val="004101C8"/>
    <w:rsid w:val="00411D7D"/>
    <w:rsid w:val="00425892"/>
    <w:rsid w:val="00447BFC"/>
    <w:rsid w:val="004516EA"/>
    <w:rsid w:val="00481466"/>
    <w:rsid w:val="0049368D"/>
    <w:rsid w:val="004A13B8"/>
    <w:rsid w:val="004A4589"/>
    <w:rsid w:val="004F4005"/>
    <w:rsid w:val="004F4A4F"/>
    <w:rsid w:val="005019D2"/>
    <w:rsid w:val="00514C6B"/>
    <w:rsid w:val="00525BE1"/>
    <w:rsid w:val="00541923"/>
    <w:rsid w:val="005505D4"/>
    <w:rsid w:val="005A3C1E"/>
    <w:rsid w:val="005A7F3D"/>
    <w:rsid w:val="005C026E"/>
    <w:rsid w:val="005D0455"/>
    <w:rsid w:val="005D1388"/>
    <w:rsid w:val="005F341E"/>
    <w:rsid w:val="005F795D"/>
    <w:rsid w:val="0061293C"/>
    <w:rsid w:val="00621BDF"/>
    <w:rsid w:val="00621F24"/>
    <w:rsid w:val="00635863"/>
    <w:rsid w:val="00640A94"/>
    <w:rsid w:val="00647F95"/>
    <w:rsid w:val="006C7D09"/>
    <w:rsid w:val="006D7153"/>
    <w:rsid w:val="00706E20"/>
    <w:rsid w:val="00792B1E"/>
    <w:rsid w:val="007E24FD"/>
    <w:rsid w:val="007E74B3"/>
    <w:rsid w:val="007F31F8"/>
    <w:rsid w:val="008172A3"/>
    <w:rsid w:val="00820C4A"/>
    <w:rsid w:val="00836485"/>
    <w:rsid w:val="00854B02"/>
    <w:rsid w:val="008704E3"/>
    <w:rsid w:val="00870541"/>
    <w:rsid w:val="008922FA"/>
    <w:rsid w:val="008C4C2A"/>
    <w:rsid w:val="008D3B91"/>
    <w:rsid w:val="008E1F00"/>
    <w:rsid w:val="008F4DD0"/>
    <w:rsid w:val="009010EA"/>
    <w:rsid w:val="00914447"/>
    <w:rsid w:val="00932F9C"/>
    <w:rsid w:val="00947000"/>
    <w:rsid w:val="009704E3"/>
    <w:rsid w:val="00976F58"/>
    <w:rsid w:val="009C4B6F"/>
    <w:rsid w:val="009D1FBB"/>
    <w:rsid w:val="009D317B"/>
    <w:rsid w:val="009E14F1"/>
    <w:rsid w:val="009E3C34"/>
    <w:rsid w:val="009F3714"/>
    <w:rsid w:val="00A0011E"/>
    <w:rsid w:val="00A011B9"/>
    <w:rsid w:val="00A45E27"/>
    <w:rsid w:val="00A810D3"/>
    <w:rsid w:val="00A8459D"/>
    <w:rsid w:val="00AA0C67"/>
    <w:rsid w:val="00AB0424"/>
    <w:rsid w:val="00B222CA"/>
    <w:rsid w:val="00B43431"/>
    <w:rsid w:val="00B8578D"/>
    <w:rsid w:val="00BA6F8B"/>
    <w:rsid w:val="00BE0DA8"/>
    <w:rsid w:val="00BE3EB6"/>
    <w:rsid w:val="00BF47D1"/>
    <w:rsid w:val="00BF5EDB"/>
    <w:rsid w:val="00C34AC5"/>
    <w:rsid w:val="00C40145"/>
    <w:rsid w:val="00C4217E"/>
    <w:rsid w:val="00CC5492"/>
    <w:rsid w:val="00CD7633"/>
    <w:rsid w:val="00D317C7"/>
    <w:rsid w:val="00D70421"/>
    <w:rsid w:val="00D9015E"/>
    <w:rsid w:val="00D96902"/>
    <w:rsid w:val="00DA4150"/>
    <w:rsid w:val="00DA4502"/>
    <w:rsid w:val="00DA5593"/>
    <w:rsid w:val="00DD3392"/>
    <w:rsid w:val="00DE63F3"/>
    <w:rsid w:val="00DF5C92"/>
    <w:rsid w:val="00E06CF4"/>
    <w:rsid w:val="00E74A0E"/>
    <w:rsid w:val="00E74A83"/>
    <w:rsid w:val="00E8034C"/>
    <w:rsid w:val="00EF43D3"/>
    <w:rsid w:val="00F07E9B"/>
    <w:rsid w:val="00F1019E"/>
    <w:rsid w:val="00F42937"/>
    <w:rsid w:val="00F4505F"/>
    <w:rsid w:val="00F6407F"/>
    <w:rsid w:val="00F8122C"/>
    <w:rsid w:val="00FB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586B"/>
  <w15:chartTrackingRefBased/>
  <w15:docId w15:val="{780EDC4E-1525-45A3-A748-308468ED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9DC"/>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5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9DC"/>
    <w:rPr>
      <w:rFonts w:asciiTheme="minorHAnsi" w:hAnsiTheme="minorHAnsi"/>
      <w:sz w:val="20"/>
      <w:szCs w:val="20"/>
    </w:rPr>
  </w:style>
  <w:style w:type="character" w:styleId="FootnoteReference">
    <w:name w:val="footnote reference"/>
    <w:basedOn w:val="DefaultParagraphFont"/>
    <w:uiPriority w:val="99"/>
    <w:semiHidden/>
    <w:unhideWhenUsed/>
    <w:rsid w:val="003259DC"/>
    <w:rPr>
      <w:vertAlign w:val="superscript"/>
    </w:rPr>
  </w:style>
  <w:style w:type="paragraph" w:styleId="ListParagraph">
    <w:name w:val="List Paragraph"/>
    <w:basedOn w:val="Normal"/>
    <w:uiPriority w:val="34"/>
    <w:qFormat/>
    <w:rsid w:val="003259DC"/>
    <w:pPr>
      <w:ind w:left="720"/>
      <w:contextualSpacing/>
    </w:pPr>
  </w:style>
  <w:style w:type="character" w:styleId="Strong">
    <w:name w:val="Strong"/>
    <w:basedOn w:val="DefaultParagraphFont"/>
    <w:uiPriority w:val="22"/>
    <w:qFormat/>
    <w:rsid w:val="003259DC"/>
    <w:rPr>
      <w:b/>
      <w:bCs/>
    </w:rPr>
  </w:style>
  <w:style w:type="paragraph" w:styleId="Header">
    <w:name w:val="header"/>
    <w:basedOn w:val="Normal"/>
    <w:link w:val="HeaderChar"/>
    <w:uiPriority w:val="99"/>
    <w:unhideWhenUsed/>
    <w:rsid w:val="00325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9DC"/>
    <w:rPr>
      <w:rFonts w:asciiTheme="minorHAnsi" w:hAnsiTheme="minorHAnsi"/>
      <w:sz w:val="22"/>
      <w:szCs w:val="22"/>
    </w:rPr>
  </w:style>
  <w:style w:type="paragraph" w:styleId="Footer">
    <w:name w:val="footer"/>
    <w:basedOn w:val="Normal"/>
    <w:link w:val="FooterChar"/>
    <w:uiPriority w:val="99"/>
    <w:unhideWhenUsed/>
    <w:rsid w:val="00325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DC"/>
    <w:rPr>
      <w:rFonts w:asciiTheme="minorHAnsi" w:hAnsiTheme="minorHAnsi"/>
      <w:sz w:val="22"/>
      <w:szCs w:val="22"/>
    </w:rPr>
  </w:style>
  <w:style w:type="character" w:styleId="Hyperlink">
    <w:name w:val="Hyperlink"/>
    <w:basedOn w:val="DefaultParagraphFont"/>
    <w:uiPriority w:val="99"/>
    <w:unhideWhenUsed/>
    <w:rsid w:val="00C4217E"/>
    <w:rPr>
      <w:color w:val="0563C1" w:themeColor="hyperlink"/>
      <w:u w:val="single"/>
    </w:rPr>
  </w:style>
  <w:style w:type="character" w:styleId="CommentReference">
    <w:name w:val="annotation reference"/>
    <w:basedOn w:val="DefaultParagraphFont"/>
    <w:uiPriority w:val="99"/>
    <w:semiHidden/>
    <w:unhideWhenUsed/>
    <w:rsid w:val="00E06CF4"/>
    <w:rPr>
      <w:sz w:val="16"/>
      <w:szCs w:val="16"/>
    </w:rPr>
  </w:style>
  <w:style w:type="paragraph" w:styleId="CommentText">
    <w:name w:val="annotation text"/>
    <w:basedOn w:val="Normal"/>
    <w:link w:val="CommentTextChar"/>
    <w:uiPriority w:val="99"/>
    <w:semiHidden/>
    <w:unhideWhenUsed/>
    <w:rsid w:val="00E06CF4"/>
    <w:pPr>
      <w:spacing w:line="240" w:lineRule="auto"/>
    </w:pPr>
    <w:rPr>
      <w:sz w:val="20"/>
      <w:szCs w:val="20"/>
    </w:rPr>
  </w:style>
  <w:style w:type="character" w:customStyle="1" w:styleId="CommentTextChar">
    <w:name w:val="Comment Text Char"/>
    <w:basedOn w:val="DefaultParagraphFont"/>
    <w:link w:val="CommentText"/>
    <w:uiPriority w:val="99"/>
    <w:semiHidden/>
    <w:rsid w:val="00E06CF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06CF4"/>
    <w:rPr>
      <w:b/>
      <w:bCs/>
    </w:rPr>
  </w:style>
  <w:style w:type="character" w:customStyle="1" w:styleId="CommentSubjectChar">
    <w:name w:val="Comment Subject Char"/>
    <w:basedOn w:val="CommentTextChar"/>
    <w:link w:val="CommentSubject"/>
    <w:uiPriority w:val="99"/>
    <w:semiHidden/>
    <w:rsid w:val="00E06CF4"/>
    <w:rPr>
      <w:rFonts w:asciiTheme="minorHAnsi" w:hAnsiTheme="minorHAnsi"/>
      <w:b/>
      <w:bCs/>
      <w:sz w:val="20"/>
      <w:szCs w:val="20"/>
    </w:rPr>
  </w:style>
  <w:style w:type="paragraph" w:styleId="BalloonText">
    <w:name w:val="Balloon Text"/>
    <w:basedOn w:val="Normal"/>
    <w:link w:val="BalloonTextChar"/>
    <w:uiPriority w:val="99"/>
    <w:semiHidden/>
    <w:unhideWhenUsed/>
    <w:rsid w:val="00E06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FF01-94A2-4407-9C7C-968D7042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19</Pages>
  <Words>5039</Words>
  <Characters>28726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Beverley</dc:creator>
  <cp:keywords/>
  <dc:description/>
  <cp:lastModifiedBy>John Beverley</cp:lastModifiedBy>
  <cp:revision>24</cp:revision>
  <dcterms:created xsi:type="dcterms:W3CDTF">2018-05-06T19:01:00Z</dcterms:created>
  <dcterms:modified xsi:type="dcterms:W3CDTF">2018-06-12T19:46:00Z</dcterms:modified>
</cp:coreProperties>
</file>